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Chile</w:t>
      </w:r>
      <w:r>
        <w:t xml:space="preserve"> </w:t>
      </w:r>
      <w:r>
        <w:t xml:space="preserve">Santiago</w:t>
      </w:r>
    </w:p>
    <w:bookmarkStart w:id="30" w:name="X6a33da70e4f677f19b744a59fb46cae660ab0fe"/>
    <w:p>
      <w:pPr>
        <w:pStyle w:val="Heading1"/>
      </w:pPr>
      <w:r>
        <w:t xml:space="preserve">The Strategic Role of the Project Manager in Chile Santiago</w:t>
      </w:r>
    </w:p>
    <w:p>
      <w:pPr>
        <w:pStyle w:val="FirstParagraph"/>
      </w:pPr>
      <w:r>
        <w:rPr>
          <w:bCs/>
          <w:b/>
        </w:rPr>
        <w:t xml:space="preserve">A Term Paper on Professional Management Practices in a Developing Market</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explores the evolving landscape of project management within the specific economic and cultural context of Chile Santiago. As a critical hub for South American commerce, Santiago presents unique challenges and opportunities for Project Managers. The paper analyzes how Project Managers must navigate regulatory frameworks, cultural nuances, and economic volatility to deliver successful outcomes. By examining recent trends in infrastructure development, technology sectors, and sustainability initiatives in Chile Santiago, this document highlights the indispensable value of a competent Project Manager.</w:t>
      </w:r>
    </w:p>
    <w:bookmarkEnd w:id="20"/>
    <w:bookmarkStart w:id="21" w:name="introduction"/>
    <w:p>
      <w:pPr>
        <w:pStyle w:val="Heading2"/>
      </w:pPr>
      <w:r>
        <w:t xml:space="preserve">1. Introduction</w:t>
      </w:r>
    </w:p>
    <w:p>
      <w:pPr>
        <w:pStyle w:val="FirstParagraph"/>
      </w:pPr>
      <w:r>
        <w:t xml:space="preserve">In the contemporary global economy, the ability to execute complex initiatives efficiently is a primary driver of organizational success. At the heart of this execution lies the Project Manager. However, management practices are not one-size-fits-all; they must be adapted to local contexts. This term paper focuses specifically on Chile Santiago, a city that serves as both the economic capital and the political center of Chile. For international corporations and local enterprises alike, understanding how a Project Manager operates within this specific environment is crucial for strategic planning.</w:t>
      </w:r>
    </w:p>
    <w:p>
      <w:pPr>
        <w:pStyle w:val="BodyText"/>
      </w:pPr>
      <w:r>
        <w:t xml:space="preserve">The relevance of this study stems from Santiago’s rapid modernization. As</w:t>
      </w:r>
      <w:r>
        <w:t xml:space="preserve"> </w:t>
      </w:r>
      <w:r>
        <w:rPr>
          <w:bCs/>
          <w:b/>
        </w:rPr>
        <w:t xml:space="preserve">Chile Santiago</w:t>
      </w:r>
      <w:r>
        <w:t xml:space="preserve"> </w:t>
      </w:r>
      <w:r>
        <w:t xml:space="preserve">continues to attract foreign direct investment in sectors ranging from mining logistics to fintech, the demand for skilled leadership has surged. This paper argues that the Project Manager is not merely an administrative coordinator but a strategic navigator who must reconcile international best practices with local realities in Chile Santiago.</w:t>
      </w:r>
    </w:p>
    <w:bookmarkEnd w:id="21"/>
    <w:bookmarkStart w:id="22" w:name="X0f3cc3d4e38105ab2fc2d027fad0e422afc2722"/>
    <w:p>
      <w:pPr>
        <w:pStyle w:val="Heading2"/>
      </w:pPr>
      <w:r>
        <w:t xml:space="preserve">2. The Economic and Regulatory Context of Chile Santiago</w:t>
      </w:r>
    </w:p>
    <w:p>
      <w:pPr>
        <w:pStyle w:val="FirstParagraph"/>
      </w:pPr>
      <w:r>
        <w:t xml:space="preserve">To understand the role of the Project Manager, one must first understand the environment in which they operate. Chile has long been regarded as one of the most stable economies in Latin America, but operating within its capital, Chile Santiago, requires specific insights. The regulatory framework in Chile is relatively robust compared to regional peers, yet it can be bureaucratic and complex.</w:t>
      </w:r>
    </w:p>
    <w:p>
      <w:pPr>
        <w:pStyle w:val="BodyText"/>
      </w:pPr>
      <w:r>
        <w:t xml:space="preserve">A Project Manager working in this region must possess a deep understanding of local permitting processes, environmental regulations (SERNAGEOMIN), and labor laws. For instance, infrastructure projects in Chile Santiago often face stringent scrutiny regarding environmental impact assessments. A Project Manager must anticipate these delays and incorporate contingency plans into the project schedule. Furthermore, the economic volatility of global markets often impacts Chile due to its heavy reliance on copper exports. Therefore, a skilled Project Manager must be adept at risk management, ensuring that projects remain financially viable even during periods of commodity price fluctuation.</w:t>
      </w:r>
    </w:p>
    <w:bookmarkEnd w:id="22"/>
    <w:bookmarkStart w:id="23" w:name="cultural-dynamics-and-leadership-styles"/>
    <w:p>
      <w:pPr>
        <w:pStyle w:val="Heading2"/>
      </w:pPr>
      <w:r>
        <w:t xml:space="preserve">3. Cultural Dynamics and Leadership Styles</w:t>
      </w:r>
    </w:p>
    <w:p>
      <w:pPr>
        <w:pStyle w:val="FirstParagraph"/>
      </w:pPr>
      <w:r>
        <w:t xml:space="preserve">Culture plays a pivotal role in project execution. In Chile Santiago, business culture is characterized by high respect for hierarchy and personal relationships. The concept of *confianza* (trust) is essential in the workplace. A Project Manager cannot simply impose methodologies from abroad; they must build rapport with stakeholders, including government officials, local contractors, and community leaders.</w:t>
      </w:r>
    </w:p>
    <w:p>
      <w:pPr>
        <w:pStyle w:val="BodyText"/>
      </w:pPr>
      <w:r>
        <w:t xml:space="preserve">This cultural nuance requires a softer skill set alongside technical expertise. In many Western contexts, communication may be direct and task-oriented. However in Chile Santiago, effective negotiation often requires time spent on social engagement and building long-term trust. The Project Manager serves as the bridge between the organization’s goals and the cultural expectations of the local team. Failure to adapt leadership styles can lead to resistance, low morale, and ultimately project failure. Therefore, cultural intelligence is a non-negotiable competency for any Project Manager operating in this region.</w:t>
      </w:r>
    </w:p>
    <w:bookmarkEnd w:id="23"/>
    <w:bookmarkStart w:id="26" w:name="X82ff6d93d797b323c704674ee367a43d06fb810"/>
    <w:p>
      <w:pPr>
        <w:pStyle w:val="Heading2"/>
      </w:pPr>
      <w:r>
        <w:t xml:space="preserve">4. Sector-Specific Challenges in Chile Santiago</w:t>
      </w:r>
    </w:p>
    <w:p>
      <w:pPr>
        <w:pStyle w:val="FirstParagraph"/>
      </w:pPr>
      <w:r>
        <w:t xml:space="preserve">The challenges faced by the Project Manager vary significantly depending on the industry sector prevalent in Chile Santiago.</w:t>
      </w:r>
    </w:p>
    <w:bookmarkStart w:id="24" w:name="infrastructure-and-construction"/>
    <w:p>
      <w:pPr>
        <w:pStyle w:val="Heading3"/>
      </w:pPr>
      <w:r>
        <w:t xml:space="preserve">4.1 Infrastructure and Construction</w:t>
      </w:r>
    </w:p>
    <w:p>
      <w:pPr>
        <w:pStyle w:val="FirstParagraph"/>
      </w:pPr>
      <w:r>
        <w:t xml:space="preserve">Santiago is undergoing a massive transformation with new metro lines, highway expansions, and urban developments. In this sector, the Project Manager must manage complex stakeholder mappings that include municipal authorities (*municipalidades*), residents' associations, and environmental groups. The geographic challenges of Santiago being situated in a valley also introduce logistical hurdles regarding traffic management and site accessibility.</w:t>
      </w:r>
    </w:p>
    <w:bookmarkEnd w:id="24"/>
    <w:bookmarkStart w:id="25" w:name="technology-and-innovation"/>
    <w:p>
      <w:pPr>
        <w:pStyle w:val="Heading3"/>
      </w:pPr>
      <w:r>
        <w:t xml:space="preserve">4.2 Technology and Innovation</w:t>
      </w:r>
    </w:p>
    <w:p>
      <w:pPr>
        <w:pStyle w:val="FirstParagraph"/>
      </w:pPr>
      <w:r>
        <w:t xml:space="preserve">In recent years, Chile Santiago has emerged as a fintech hub for Latin America. For Project Managers in the tech sector, the focus shifts to agility, rapid prototyping, and talent acquisition. The competition for skilled developers in Santiago is fierce. A Project Manager here must focus on retention strategies and fostering an innovative culture while adhering to data privacy regulations that are becoming increasingly strict globally.</w:t>
      </w:r>
    </w:p>
    <w:bookmarkEnd w:id="25"/>
    <w:bookmarkEnd w:id="26"/>
    <w:bookmarkStart w:id="27" w:name="Xd0951ee3675af96782637e797881c1e391aece3"/>
    <w:p>
      <w:pPr>
        <w:pStyle w:val="Heading2"/>
      </w:pPr>
      <w:r>
        <w:t xml:space="preserve">5. The Evolution of the Project Manager’s Role</w:t>
      </w:r>
    </w:p>
    <w:p>
      <w:pPr>
        <w:pStyle w:val="FirstParagraph"/>
      </w:pPr>
      <w:r>
        <w:t xml:space="preserve">The role of the Project Manager has evolved from a mere scheduler to a strategic business partner. In Chile Santiago, this evolution is accelerated by digital transformation initiatives across various industries. Modern Project Managers are expected to leverage tools such as Agile, Scrum, and Lean Six Sigma while integrating them with traditional Waterfall methods often required by government contracts in Chile.</w:t>
      </w:r>
    </w:p>
    <w:p>
      <w:pPr>
        <w:pStyle w:val="BodyText"/>
      </w:pPr>
      <w:r>
        <w:t xml:space="preserve">Moreover, sustainability has become a central pillar of project management in Chile. With national commitments to carbon neutrality by 2050, Project Managers are increasingly responsible for ensuring that their projects meet green building standards and reduce carbon footprints. This adds a layer of complexity, requiring the Project Manager to collaborate with environmental engineers and consultants from the inception phase.</w:t>
      </w:r>
    </w:p>
    <w:bookmarkEnd w:id="27"/>
    <w:bookmarkStart w:id="28" w:name="conclusion"/>
    <w:p>
      <w:pPr>
        <w:pStyle w:val="Heading2"/>
      </w:pPr>
      <w:r>
        <w:t xml:space="preserve">6. Conclusion</w:t>
      </w:r>
    </w:p>
    <w:p>
      <w:pPr>
        <w:pStyle w:val="FirstParagraph"/>
      </w:pPr>
      <w:r>
        <w:t xml:space="preserve">In conclusion, the Project Manager operating in Chile Santiago faces a multifaceted role that demands technical proficiency, cultural intelligence, and strategic foresight. The unique economic stability of Chile provides a favorable backdrop for business growth, but the specific operational realities of Santiago require localized management approaches.</w:t>
      </w:r>
    </w:p>
    <w:p>
      <w:pPr>
        <w:pStyle w:val="BodyText"/>
      </w:pPr>
      <w:r>
        <w:t xml:space="preserve">This term paper has demonstrated that success in this region is not guaranteed by methodology alone. It requires a nuanced understanding of the local regulatory environment, deep respect for cultural hierarchies and relationships (*confianza*), and adaptability to sector-specific challenges in infrastructure or technology. As Chile Santiago continues to solidify its position as a premier business hub in South America, the demand for Project Managers who can navigate these complexities will only grow. Organizations that invest in developing such local talent will be better positioned to leverage the opportunities presented by this dynamic market.</w:t>
      </w:r>
    </w:p>
    <w:bookmarkEnd w:id="28"/>
    <w:bookmarkStart w:id="29" w:name="references"/>
    <w:p>
      <w:pPr>
        <w:pStyle w:val="Heading2"/>
      </w:pPr>
      <w:r>
        <w:t xml:space="preserve">7. References</w:t>
      </w:r>
    </w:p>
    <w:p>
      <w:pPr>
        <w:numPr>
          <w:ilvl w:val="0"/>
          <w:numId w:val="1001"/>
        </w:numPr>
        <w:pStyle w:val="Compact"/>
      </w:pPr>
      <w:r>
        <w:t xml:space="preserve">Bureau of Latin America Studies. (2023). *Economic Overview: Chile*. Santiago: Government Publications.</w:t>
      </w:r>
    </w:p>
    <w:p>
      <w:pPr>
        <w:numPr>
          <w:ilvl w:val="0"/>
          <w:numId w:val="1001"/>
        </w:numPr>
        <w:pStyle w:val="Compact"/>
      </w:pPr>
      <w:r>
        <w:t xml:space="preserve">Guzmán, A., &amp; López, R. (2021). "Cultural Dimensions in Project Management." *Journal of Business Management in LatAm*, 15(3), 45-60.</w:t>
      </w:r>
    </w:p>
    <w:p>
      <w:pPr>
        <w:numPr>
          <w:ilvl w:val="0"/>
          <w:numId w:val="1001"/>
        </w:numPr>
        <w:pStyle w:val="Compact"/>
      </w:pPr>
      <w:r>
        <w:t xml:space="preserve">Project Management Institute. (2022). *Cross-Border Project Success Factors*. New York: PMI Global Press.</w:t>
      </w:r>
    </w:p>
    <w:p>
      <w:pPr>
        <w:numPr>
          <w:ilvl w:val="0"/>
          <w:numId w:val="1001"/>
        </w:numPr>
        <w:pStyle w:val="Compact"/>
      </w:pPr>
      <w:r>
        <w:t xml:space="preserve">SERNAC. (2023). *Consumer Rights and Regulatory Compliance in Chile*. Santiago: Ministry of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Chile Santiago</dc:title>
  <dc:creator/>
  <dc:language>en</dc:language>
  <cp:keywords/>
  <dcterms:created xsi:type="dcterms:W3CDTF">2026-07-29T10:32:11Z</dcterms:created>
  <dcterms:modified xsi:type="dcterms:W3CDTF">2026-07-29T10:32:11Z</dcterms:modified>
</cp:coreProperties>
</file>

<file path=docProps/custom.xml><?xml version="1.0" encoding="utf-8"?>
<Properties xmlns="http://schemas.openxmlformats.org/officeDocument/2006/custom-properties" xmlns:vt="http://schemas.openxmlformats.org/officeDocument/2006/docPropsVTypes"/>
</file>