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Cairo</w:t>
      </w:r>
    </w:p>
    <w:bookmarkStart w:id="20" w:name="termpaper"/>
    <w:p>
      <w:pPr>
        <w:pStyle w:val="Heading1"/>
      </w:pPr>
      <w:r>
        <w:rPr>
          <w:bCs/>
          <w:b/>
        </w:rPr>
        <w:t xml:space="preserve">TERMPAPER</w:t>
      </w:r>
    </w:p>
    <w:p>
      <w:pPr>
        <w:pStyle w:val="FirstParagraph"/>
      </w:pPr>
      <w:r>
        <w:br/>
      </w:r>
      <w:r>
        <w:br/>
      </w:r>
      <w:r>
        <w:br/>
      </w:r>
    </w:p>
    <w:p>
      <w:pPr>
        <w:pStyle w:val="BodyText"/>
      </w:pPr>
      <w:r>
        <w:t xml:space="preserve">Navigating Complexity: The Evolving Role of the Project Manager in Egypt, Cairo</w:t>
      </w:r>
    </w:p>
    <w:p>
      <w:pPr>
        <w:pStyle w:val="BodyText"/>
      </w:pPr>
      <w:r>
        <w:br/>
      </w:r>
      <w:r>
        <w:br/>
      </w:r>
      <w:r>
        <w:br/>
      </w:r>
    </w:p>
    <w:p>
      <w:pPr>
        <w:pStyle w:val="BodyText"/>
      </w:pPr>
      <w:r>
        <w:rPr>
          <w:bCs/>
          <w:b/>
        </w:rPr>
        <w:t xml:space="preserve">Date:</w:t>
      </w:r>
      <w:r>
        <w:t xml:space="preserve"> </w:t>
      </w:r>
      <w:r>
        <w:t xml:space="preserve">October 2023</w:t>
      </w:r>
      <w:r>
        <w:br/>
      </w:r>
    </w:p>
    <w:p>
      <w:pPr>
        <w:pStyle w:val="BodyText"/>
      </w:pPr>
      <w:r>
        <w:rPr>
          <w:bCs/>
          <w:b/>
        </w:rPr>
        <w:t xml:space="preserve">Submitted to:</w:t>
      </w:r>
      <w:r>
        <w:t xml:space="preserve">[Department Name]</w:t>
      </w:r>
      <w:r>
        <w:br/>
      </w:r>
    </w:p>
    <w:bookmarkEnd w:id="20"/>
    <w:bookmarkStart w:id="21" w:name="abstract"/>
    <w:p>
      <w:pPr>
        <w:pStyle w:val="Heading3"/>
      </w:pPr>
      <w:r>
        <w:rPr>
          <w:u w:val="single"/>
        </w:rPr>
        <w:t xml:space="preserve">Abstract</w:t>
      </w:r>
    </w:p>
    <w:p>
      <w:pPr>
        <w:pStyle w:val="FirstParagraph"/>
      </w:pPr>
      <w:r>
        <w:t xml:space="preserve">This term paper explores the critical function of the Project Manager within the unique socio-economic and infrastructural landscape of Egypt, Cairo. As Cairo experiences rapid urbanization and economic transformation driven by national visions such as "Egypt Vision 2030," the demand for competent project management professionals has surged. This document analyzes how a</w:t>
      </w:r>
      <w:r>
        <w:t xml:space="preserve"> </w:t>
      </w:r>
      <w:r>
        <w:rPr>
          <w:bCs/>
          <w:b/>
        </w:rPr>
        <w:t xml:space="preserve">Project Manager</w:t>
      </w:r>
      <w:r>
        <w:t xml:space="preserve"> </w:t>
      </w:r>
      <w:r>
        <w:t xml:space="preserve">must adapt to local cultural nuances, regulatory frameworks, and the specific challenges of doing business in Egypt’s capital. By examining case studies of major infrastructure developments and IT sector growth in</w:t>
      </w:r>
      <w:r>
        <w:t xml:space="preserve"> </w:t>
      </w:r>
      <w:r>
        <w:rPr>
          <w:bCs/>
          <w:b/>
        </w:rPr>
        <w:t xml:space="preserve">Egypt Cairo</w:t>
      </w:r>
      <w:r>
        <w:t xml:space="preserve">, this paper argues that effective project management is not merely about technical execution but also about strategic stakeholder engagement and cultural intelligence.</w:t>
      </w:r>
    </w:p>
    <w:bookmarkEnd w:id="21"/>
    <w:bookmarkStart w:id="22" w:name="introduction"/>
    <w:p>
      <w:pPr>
        <w:pStyle w:val="Heading3"/>
      </w:pPr>
      <w:r>
        <w:t xml:space="preserve">1. Introduction</w:t>
      </w:r>
    </w:p>
    <w:p>
      <w:pPr>
        <w:pStyle w:val="FirstParagraph"/>
      </w:pPr>
      <w:r>
        <w:t xml:space="preserve">The modern business environment is characterized by volatility, uncertainty, complexity, and ambiguity (VUCA). In this context, the role of the</w:t>
      </w:r>
      <w:r>
        <w:t xml:space="preserve"> </w:t>
      </w:r>
      <w:r>
        <w:rPr>
          <w:bCs/>
          <w:b/>
        </w:rPr>
        <w:t xml:space="preserve">Project Manager</w:t>
      </w:r>
      <w:r>
        <w:t xml:space="preserve"> </w:t>
      </w:r>
      <w:r>
        <w:t xml:space="preserve">has evolved from a mere administrative coordinator to a strategic leader responsible for driving value and ensuring organizational success. Nowhere is this evolution more pronounced than in developing economies undergoing rapid infrastructure expansion. Egypt serves as a prime example of such a dynamic environment, with its capital city,</w:t>
      </w:r>
      <w:r>
        <w:t xml:space="preserve"> </w:t>
      </w:r>
      <w:r>
        <w:rPr>
          <w:bCs/>
          <w:b/>
        </w:rPr>
        <w:t xml:space="preserve">Egypt Cairo</w:t>
      </w:r>
      <w:r>
        <w:t xml:space="preserve">, acting as the central hub for economic activity, governance, and innovation.</w:t>
      </w:r>
    </w:p>
    <w:p>
      <w:pPr>
        <w:pStyle w:val="BodyText"/>
      </w:pPr>
      <w:r>
        <w:rPr>
          <w:bCs/>
          <w:b/>
        </w:rPr>
        <w:t xml:space="preserve">Egypt Cairo</w:t>
      </w:r>
      <w:r>
        <w:t xml:space="preserve"> </w:t>
      </w:r>
      <w:r>
        <w:t xml:space="preserve">is currently witnessing unprecedented development projects ranging from the New Administrative Capital to major renewable energy initiatives in the Greater Cairo Area. These projects require a high degree of coordination among international investors, local government entities, and community stakeholders. Consequently, understanding the specific competencies required for a</w:t>
      </w:r>
      <w:r>
        <w:t xml:space="preserve"> </w:t>
      </w:r>
      <w:r>
        <w:rPr>
          <w:bCs/>
          <w:b/>
        </w:rPr>
        <w:t xml:space="preserve">Project Manager</w:t>
      </w:r>
      <w:r>
        <w:t xml:space="preserve"> </w:t>
      </w:r>
      <w:r>
        <w:t xml:space="preserve">operating in this region is essential. This term paper aims to dissect the responsibilities, challenges, and strategic imperatives for project leaders within this vibrant metropolis.</w:t>
      </w:r>
    </w:p>
    <w:bookmarkEnd w:id="22"/>
    <w:bookmarkStart w:id="23" w:name="the-strategic-context-of-egypt-cairo"/>
    <w:p>
      <w:pPr>
        <w:pStyle w:val="Heading3"/>
      </w:pPr>
      <w:r>
        <w:rPr>
          <w:u w:val="single"/>
        </w:rPr>
        <w:t xml:space="preserve">The Strategic Context of Egypt Cairo</w:t>
      </w:r>
    </w:p>
    <w:p>
      <w:pPr>
        <w:pStyle w:val="FirstParagraph"/>
      </w:pPr>
      <w:r>
        <w:t xml:space="preserve">To understand the role of the</w:t>
      </w:r>
      <w:r>
        <w:t xml:space="preserve"> </w:t>
      </w:r>
      <w:r>
        <w:rPr>
          <w:bCs/>
          <w:b/>
        </w:rPr>
        <w:t xml:space="preserve">Project Manager</w:t>
      </w:r>
      <w:r>
        <w:t xml:space="preserve">, one must first contextualize the environment in which they operate. Cairo is not just a city; it is a megacity with over 20 million inhabitants, facing challenges related to traffic congestion, housing shortages, and environmental sustainability. In response, the Egyptian government has launched massive infrastructure programs aimed at decongesting the old city and promoting sustainable growth.</w:t>
      </w:r>
    </w:p>
    <w:p>
      <w:pPr>
        <w:pStyle w:val="BodyText"/>
      </w:pPr>
      <w:r>
        <w:t xml:space="preserve">For a</w:t>
      </w:r>
      <w:r>
        <w:t xml:space="preserve"> </w:t>
      </w:r>
      <w:r>
        <w:rPr>
          <w:bCs/>
          <w:b/>
        </w:rPr>
        <w:t xml:space="preserve">Project Manager</w:t>
      </w:r>
      <w:r>
        <w:t xml:space="preserve">, these initiatives present both opportunities and hurdles. The regulatory landscape in Egypt is undergoing significant reform to improve ease of doing business. However, bureaucratic processes can still be intricate, requiring patience and deep local knowledge. Furthermore, the cultural fabric of Cairo influences how work is conducted; relationships often take precedence over rigid schedules, a concept known as "wasta" or influence-based networking. Therefore, a</w:t>
      </w:r>
      <w:r>
        <w:t xml:space="preserve"> </w:t>
      </w:r>
      <w:r>
        <w:rPr>
          <w:bCs/>
          <w:b/>
        </w:rPr>
        <w:t xml:space="preserve">Project Manager</w:t>
      </w:r>
      <w:r>
        <w:t xml:space="preserve"> </w:t>
      </w:r>
      <w:r>
        <w:t xml:space="preserve">in this region must possess high emotional intelligence and diplomatic skills to navigate these social dynamics effectively.</w:t>
      </w:r>
    </w:p>
    <w:bookmarkEnd w:id="23"/>
    <w:bookmarkStart w:id="24" w:name="X1a041aef5d8f2d932cb23d00b48a0b330336f52"/>
    <w:p>
      <w:pPr>
        <w:pStyle w:val="Heading3"/>
      </w:pPr>
      <w:r>
        <w:rPr>
          <w:u w:val="single"/>
        </w:rPr>
        <w:t xml:space="preserve">The Evolving Competencies of the Project Manager</w:t>
      </w:r>
    </w:p>
    <w:p>
      <w:pPr>
        <w:pStyle w:val="FirstParagraph"/>
      </w:pPr>
      <w:r>
        <w:rPr>
          <w:bCs/>
          <w:b/>
        </w:rPr>
        <w:t xml:space="preserve">1. Cross-Cultural Communication:</w:t>
      </w:r>
    </w:p>
    <w:p>
      <w:pPr>
        <w:pStyle w:val="BodyText"/>
      </w:pPr>
      <w:r>
        <w:t xml:space="preserve">In Cairo, project teams are often multicultural, comprising local Egyptian talent and international expatriates working on global contracts. The</w:t>
      </w:r>
      <w:r>
        <w:t xml:space="preserve"> </w:t>
      </w:r>
      <w:r>
        <w:rPr>
          <w:bCs/>
          <w:b/>
        </w:rPr>
        <w:t xml:space="preserve">Project Manager</w:t>
      </w:r>
      <w:r>
        <w:t xml:space="preserve"> </w:t>
      </w:r>
      <w:r>
        <w:t xml:space="preserve">must bridge communication gaps that may arise from language barriers (Arabic vs. English) and differing work ethics. For instance, while Western project management methodologies emphasize directness and strict adherence to timelines (Gantt charts), the local culture in</w:t>
      </w:r>
      <w:r>
        <w:t xml:space="preserve"> </w:t>
      </w:r>
      <w:r>
        <w:rPr>
          <w:bCs/>
          <w:b/>
        </w:rPr>
        <w:t xml:space="preserve">Egypt Cairo</w:t>
      </w:r>
      <w:r>
        <w:t xml:space="preserve"> </w:t>
      </w:r>
      <w:r>
        <w:t xml:space="preserve">may prioritize flexibility and relationship-building. A successful</w:t>
      </w:r>
      <w:r>
        <w:t xml:space="preserve"> </w:t>
      </w:r>
      <w:r>
        <w:rPr>
          <w:bCs/>
          <w:b/>
        </w:rPr>
        <w:t xml:space="preserve">Project Manager</w:t>
      </w:r>
      <w:r>
        <w:t xml:space="preserve"> </w:t>
      </w:r>
      <w:r>
        <w:t xml:space="preserve">integrates these approaches, ensuring that technical milestones are met without alienating local stakeholders.</w:t>
      </w:r>
    </w:p>
    <w:p>
      <w:pPr>
        <w:pStyle w:val="BodyText"/>
      </w:pPr>
      <w:r>
        <w:t xml:space="preserve">2. Risk Management and Regulatory Compliance:</w:t>
      </w:r>
    </w:p>
    <w:p>
      <w:pPr>
        <w:pStyle w:val="BodyText"/>
      </w:pPr>
      <w:r>
        <w:t xml:space="preserve">The volatility of currency exchange rates, inflation pressures, and supply chain disruptions in Egypt pose significant risks to projects based in Cairo. The</w:t>
      </w:r>
      <w:r>
        <w:t xml:space="preserve"> </w:t>
      </w:r>
      <w:r>
        <w:rPr>
          <w:bCs/>
          <w:b/>
        </w:rPr>
        <w:t xml:space="preserve">Project Manager</w:t>
      </w:r>
      <w:r>
        <w:t xml:space="preserve"> </w:t>
      </w:r>
      <w:r>
        <w:t xml:space="preserve">is tasked with identifying these risks early and developing mitigation strategies. This includes securing permits from local authorities, which can be time-consuming, and managing supplier contracts that are sensitive to economic fluctuations. In</w:t>
      </w:r>
      <w:r>
        <w:t xml:space="preserve"> </w:t>
      </w:r>
      <w:r>
        <w:rPr>
          <w:bCs/>
          <w:b/>
        </w:rPr>
        <w:t xml:space="preserve">Egypt Cairo</w:t>
      </w:r>
      <w:r>
        <w:t xml:space="preserve">, where many mega-projects rely on foreign direct investment, the</w:t>
      </w:r>
      <w:r>
        <w:t xml:space="preserve"> </w:t>
      </w:r>
      <w:r>
        <w:rPr>
          <w:bCs/>
          <w:b/>
        </w:rPr>
        <w:t xml:space="preserve">Project Manager</w:t>
      </w:r>
      <w:r>
        <w:t xml:space="preserve"> </w:t>
      </w:r>
      <w:r>
        <w:t xml:space="preserve">must also ensure strict compliance with international financial regulations and local labor laws.</w:t>
      </w:r>
    </w:p>
    <w:p>
      <w:pPr>
        <w:pStyle w:val="BodyText"/>
      </w:pPr>
      <w:r>
        <w:rPr>
          <w:u w:val="single"/>
        </w:rPr>
        <w:t xml:space="preserve">3. Stakeholder Engagement:</w:t>
      </w:r>
    </w:p>
    <w:p>
      <w:pPr>
        <w:pStyle w:val="BodyText"/>
      </w:pPr>
      <w:r>
        <w:t xml:space="preserve">In a densely populated city like Cairo, social license to operate is crucial. Projects that displace communities or impact urban heritage face public scrutiny. The</w:t>
      </w:r>
      <w:r>
        <w:t xml:space="preserve"> </w:t>
      </w:r>
      <w:r>
        <w:rPr>
          <w:bCs/>
          <w:b/>
        </w:rPr>
        <w:t xml:space="preserve">Project Manager</w:t>
      </w:r>
      <w:r>
        <w:t xml:space="preserve"> </w:t>
      </w:r>
      <w:r>
        <w:t xml:space="preserve">must engage proactively with government bodies, civil society organizations, and local communities. This involves transparent communication about project benefits and potential disruptions. For example, during the construction of new metro lines in Cairo, project managers had to coordinate extensively with traffic authorities and municipal councils to minimize inconvenience to residents.</w:t>
      </w:r>
    </w:p>
    <w:bookmarkEnd w:id="24"/>
    <w:bookmarkStart w:id="25" w:name="Xf3a3d6a68ff29a40c1ad70a62fa9794b9933962"/>
    <w:p>
      <w:pPr>
        <w:pStyle w:val="Heading3"/>
      </w:pPr>
      <w:r>
        <w:rPr>
          <w:u w:val="single"/>
        </w:rPr>
        <w:t xml:space="preserve">Case Study: Infrastructure Development in the New Administrative Capital</w:t>
      </w:r>
    </w:p>
    <w:p>
      <w:pPr>
        <w:pStyle w:val="FirstParagraph"/>
      </w:pPr>
      <w:r>
        <w:t xml:space="preserve">A pertinent example of the</w:t>
      </w:r>
      <w:r>
        <w:t xml:space="preserve"> </w:t>
      </w:r>
      <w:r>
        <w:rPr>
          <w:bCs/>
          <w:b/>
        </w:rPr>
        <w:t xml:space="preserve">Project Manager</w:t>
      </w:r>
      <w:r>
        <w:t xml:space="preserve">'s role can be seen in the development of Egypt’s New Administrative Capital, a massive urban project located east of Cairo. This initiative requires coordinating hundreds of sub-projects, from building government ministries to constructing smart grids and residential zones. The lead</w:t>
      </w:r>
    </w:p>
    <w:p>
      <w:pPr>
        <w:pStyle w:val="BodyText"/>
      </w:pPr>
      <w:r>
        <w:t xml:space="preserve">Project Managers here act as integrators, ensuring that architectural designs align with technological infrastructure and environmental sustainability goals.</w:t>
      </w:r>
    </w:p>
    <w:p>
      <w:pPr>
        <w:pStyle w:val="BodyText"/>
      </w:pPr>
      <w:r>
        <w:t xml:space="preserve">The success of these efforts hinges on the ability of the</w:t>
      </w:r>
      <w:r>
        <w:t xml:space="preserve"> </w:t>
      </w:r>
      <w:r>
        <w:rPr>
          <w:bCs/>
          <w:b/>
        </w:rPr>
        <w:t xml:space="preserve">Project Manager</w:t>
      </w:r>
      <w:r>
        <w:t xml:space="preserve"> </w:t>
      </w:r>
      <w:r>
        <w:t xml:space="preserve">to manage complex supply chains in a region where some materials may need to be imported. Additionally, they must foster an environment where Egyptian engineering firms can partner with international contractors, facilitating knowledge transfer and capacity building within local industries. This aligns with the national goal of empowering local talent in</w:t>
      </w:r>
    </w:p>
    <w:p>
      <w:pPr>
        <w:pStyle w:val="BodyText"/>
      </w:pPr>
      <w:r>
        <w:t xml:space="preserve">Egypt Cairo.</w:t>
      </w:r>
    </w:p>
    <w:bookmarkEnd w:id="25"/>
    <w:bookmarkStart w:id="26" w:name="conclusion"/>
    <w:p>
      <w:pPr>
        <w:pStyle w:val="Heading3"/>
      </w:pPr>
      <w:r>
        <w:rPr>
          <w:u w:val="single"/>
        </w:rP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 Egypt is far more complex than traditional definitions suggest. Operating within the dynamic and rapidly changing landscape of Cairo requires a unique blend of technical expertise, cultural sensitivity, and strategic foresight. The challenges posed by regulatory environments, economic volatility, and social dynamics demand that project leaders are adaptable communicators and resilient problem-solvers.</w:t>
      </w:r>
    </w:p>
    <w:p>
      <w:pPr>
        <w:pStyle w:val="BodyText"/>
      </w:pPr>
      <w:r>
        <w:t xml:space="preserve">As</w:t>
      </w:r>
      <w:r>
        <w:t xml:space="preserve"> </w:t>
      </w:r>
      <w:r>
        <w:rPr>
          <w:bCs/>
          <w:b/>
        </w:rPr>
        <w:t xml:space="preserve">Egypt Cairo</w:t>
      </w:r>
      <w:r>
        <w:t xml:space="preserve"> </w:t>
      </w:r>
      <w:r>
        <w:t xml:space="preserve">continues to position itself as a regional hub for business and innovation, the importance of skilled project management will only grow. Organizations investing in professional development for their project managers—specifically tailored to the local context of Egypt—will be better positioned to execute projects successfully. Ultimately, the effective</w:t>
      </w:r>
      <w:r>
        <w:t xml:space="preserve"> </w:t>
      </w:r>
      <w:r>
        <w:rPr>
          <w:bCs/>
          <w:b/>
        </w:rPr>
        <w:t xml:space="preserve">Project Manager</w:t>
      </w:r>
      <w:r>
        <w:t xml:space="preserve"> </w:t>
      </w:r>
      <w:r>
        <w:t xml:space="preserve">is not just a manager of tasks, but a catalyst for sustainable development and progress in one of Africa’s most critical cities.</w:t>
      </w:r>
    </w:p>
    <w:bookmarkEnd w:id="26"/>
    <w:bookmarkStart w:id="27" w:name="references"/>
    <w:p>
      <w:pPr>
        <w:pStyle w:val="Heading3"/>
      </w:pPr>
      <w:r>
        <w:rPr>
          <w:u w:val="single"/>
        </w:rPr>
        <w:t xml:space="preserve">References</w:t>
      </w:r>
    </w:p>
    <w:p>
      <w:pPr>
        <w:pStyle w:val="FirstParagraph"/>
      </w:pPr>
      <w:r>
        <w:t xml:space="preserve">1. Egyptian Ministry of Planning and Economic Development. (2022). "Vision 2030: Sustainable Development Strategy." Cairo.</w:t>
      </w:r>
    </w:p>
    <w:p>
      <w:pPr>
        <w:pStyle w:val="BodyText"/>
      </w:pPr>
      <w:r>
        <w:t xml:space="preserve">2. Project Management Institute. (Standard for Project Management, Seventh Edition.)</w:t>
      </w:r>
    </w:p>
    <w:p>
      <w:pPr>
        <w:pStyle w:val="BodyText"/>
      </w:pPr>
      <w:r>
        <w:t xml:space="preserve">3. World Bank Group. (2023). "Egypt Economic Monitor: Navigating Inflation and Growth."</w:t>
      </w:r>
    </w:p>
    <w:p>
      <w:pPr>
        <w:pStyle w:val="BodyText"/>
      </w:pPr>
      <w:r>
        <w:t xml:space="preserve">4. Local Case Studies on Infrastructure Development in the Greater Cairo Region, 2021-2023.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Importance of the Project Manager in Egypt, Cairo</dc:title>
  <dc:creator/>
  <dc:language>en</dc:language>
  <cp:keywords/>
  <dcterms:created xsi:type="dcterms:W3CDTF">2026-07-29T06:45:32Z</dcterms:created>
  <dcterms:modified xsi:type="dcterms:W3CDTF">2026-07-29T06:45:32Z</dcterms:modified>
</cp:coreProperties>
</file>

<file path=docProps/custom.xml><?xml version="1.0" encoding="utf-8"?>
<Properties xmlns="http://schemas.openxmlformats.org/officeDocument/2006/custom-properties" xmlns:vt="http://schemas.openxmlformats.org/officeDocument/2006/docPropsVTypes"/>
</file>