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br/>
      </w:r>
      <w:r>
        <w:br/>
      </w:r>
      <w:r>
        <w:br/>
      </w:r>
    </w:p>
    <w:p>
      <w:r>
        <w:pict>
          <v:rect style="width:0;height:1.5pt" o:hralign="center" o:hrstd="t" o:hr="t"/>
        </w:pict>
      </w:r>
    </w:p>
    <w:bookmarkStart w:id="34" w:name="X37f6c48b6ec1cf2dbed2238732625fa122dbcb8"/>
    <w:p>
      <w:pPr>
        <w:pStyle w:val="Heading1"/>
      </w:pPr>
      <w:r>
        <w:t xml:space="preserve">The Strategic Role of the Project Manager in France Paris</w:t>
      </w:r>
    </w:p>
    <w:p>
      <w:pPr>
        <w:pStyle w:val="FirstParagraph"/>
      </w:pPr>
      <w:r>
        <w:t xml:space="preserve">A Term Paper on Modern Management Practices in a Global Hub</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Project Manager within the unique socio-economic and cultural landscape of France Paris. As a global hub for finance, culture, technology, and diplomacy, Paris presents distinct challenges and opportunities for project management professionals. This document analyzes how a Project Manager must adapt traditional methodologies to align with French labor laws, communication styles, and urban dynamics. The paper argues that success in this region requires not only technical proficiency but also deep cultural intelligence and regulatory compliance.</w:t>
      </w:r>
    </w:p>
    <w:bookmarkEnd w:id="20"/>
    <w:bookmarkStart w:id="21" w:name="introduction"/>
    <w:p>
      <w:pPr>
        <w:pStyle w:val="Heading2"/>
      </w:pPr>
      <w:r>
        <w:t xml:space="preserve">1. Introduction</w:t>
      </w:r>
    </w:p>
    <w:p>
      <w:pPr>
        <w:pStyle w:val="FirstParagraph"/>
      </w:pPr>
      <w:r>
        <w:t xml:space="preserve">In the contemporary global economy, the role of a Project Manager has evolved from a mere coordinator of tasks to a strategic leader capable of navigating complex organizational structures. Nowhere is this evolution more critical than in France Paris, a city that serves as one of Europe’s most significant economic engines. The dynamic environment of France Paris demands leaders who can manage high-stakes projects in sectors ranging from luxury goods and hospitality to fintech and urban development.</w:t>
      </w:r>
    </w:p>
    <w:p>
      <w:pPr>
        <w:pStyle w:val="BodyText"/>
      </w:pPr>
      <w:r>
        <w:t xml:space="preserve">The purpose of this term paper is to define the specific competencies required by a Project Manager operating in this region. It will examine the intersection of international best practices with local French regulations, such as the Code du travail (Labor Code), which heavily influences project timelines and team management. Furthermore, it will address how a Project Manager can leverage the cultural richness of France Paris to foster innovation and stakeholder engagement.</w:t>
      </w:r>
    </w:p>
    <w:bookmarkEnd w:id="21"/>
    <w:bookmarkStart w:id="24" w:name="the-regulatory-landscape-in-france-paris"/>
    <w:p>
      <w:pPr>
        <w:pStyle w:val="Heading2"/>
      </w:pPr>
      <w:r>
        <w:t xml:space="preserve">2. The Regulatory Landscape in France Paris</w:t>
      </w:r>
    </w:p>
    <w:p>
      <w:pPr>
        <w:pStyle w:val="FirstParagraph"/>
      </w:pPr>
      <w:r>
        <w:t xml:space="preserve">A primary distinction for any Project Manager working in France is the rigorous legal framework governing employment and business operations. Unlike some other jurisdictions where management might have greater flexibility regarding hiring, firing, and working hours, a Project Manager in France Paris must navigate a complex web of statutory requirements.</w:t>
      </w:r>
    </w:p>
    <w:bookmarkStart w:id="22" w:name="labor-laws-and-work-life-balance"/>
    <w:p>
      <w:pPr>
        <w:pStyle w:val="Heading3"/>
      </w:pPr>
      <w:r>
        <w:t xml:space="preserve">2.1 Labor Laws and Work-Life Balance</w:t>
      </w:r>
    </w:p>
    <w:p>
      <w:pPr>
        <w:pStyle w:val="FirstParagraph"/>
      </w:pPr>
      <w:r>
        <w:t xml:space="preserve">The concept of "le droit à la déconnexion" (the right to disconnect) is legally enforced in France. A Project Manager cannot expect immediate responses from team members outside of working hours without risking legal repercussions and damaging morale. In Paris, where the work culture emphasizes a high quality of life, respecting these boundaries is crucial for maintaining team efficiency. The standard 35-hour workweek means that project timelines must be planned with precision, as extending hours freely is not an option. Therefore, effective planning and scope management are the primary tools available to a Project Manager to ensure deadlines are met.</w:t>
      </w:r>
    </w:p>
    <w:bookmarkEnd w:id="22"/>
    <w:bookmarkStart w:id="23" w:name="collective-agreements-and-unions"/>
    <w:p>
      <w:pPr>
        <w:pStyle w:val="Heading3"/>
      </w:pPr>
      <w:r>
        <w:t xml:space="preserve">2.2 Collective Agreements and Unions</w:t>
      </w:r>
    </w:p>
    <w:p>
      <w:pPr>
        <w:pStyle w:val="FirstParagraph"/>
      </w:pPr>
      <w:r>
        <w:t xml:space="preserve">In larger organizations within France Paris, unions play a significant role. A Project Manager must be adept at stakeholder management that includes union representatives, particularly in sectors like construction or public infrastructure. Failure to comply with collective bargaining agreements can lead to project delays due to strikes or legal disputes.</w:t>
      </w:r>
    </w:p>
    <w:bookmarkEnd w:id="23"/>
    <w:bookmarkEnd w:id="24"/>
    <w:bookmarkStart w:id="27" w:name="X28b3db055f3144787e4b59f581df7b9b26f15f9"/>
    <w:p>
      <w:pPr>
        <w:pStyle w:val="Heading2"/>
      </w:pPr>
      <w:r>
        <w:t xml:space="preserve">3. Cultural Intelligence and Communication Styles</w:t>
      </w:r>
    </w:p>
    <w:p>
      <w:pPr>
        <w:pStyle w:val="FirstParagraph"/>
      </w:pPr>
      <w:r>
        <w:t xml:space="preserve">Beyond regulations, the cultural fabric of France Paris dictates how communication should be handled by a Project Manager. French business culture is characterized by high-context communication, where nuance, hierarchy, and context are vital.</w:t>
      </w:r>
    </w:p>
    <w:bookmarkStart w:id="25" w:name="X6dd661cebd583327314346f86d2f52bf233587e"/>
    <w:p>
      <w:pPr>
        <w:pStyle w:val="Heading3"/>
      </w:pPr>
      <w:r>
        <w:t xml:space="preserve">3.1 Hierarchical Structures vs. Collaborative Innovation</w:t>
      </w:r>
    </w:p>
    <w:p>
      <w:pPr>
        <w:pStyle w:val="FirstParagraph"/>
      </w:pPr>
      <w:r>
        <w:t xml:space="preserve">Traditionally, French organizations have respected hierarchical structures. A Project Manager may face resistance if they attempt to implement overly flat or democratic decision-making processes too quickly in established firms in France Paris. However, the tech startup ecosystem in Paris (La French Tech) is increasingly adopting agile and collaborative models. The successful Project Manager must be chameleonic, adjusting their leadership style to fit the organizational culture while gently guiding teams toward more inclusive practices.</w:t>
      </w:r>
    </w:p>
    <w:bookmarkEnd w:id="25"/>
    <w:bookmarkStart w:id="26" w:name="the-importance-of-relationship-building"/>
    <w:p>
      <w:pPr>
        <w:pStyle w:val="Heading3"/>
      </w:pPr>
      <w:r>
        <w:t xml:space="preserve">3.2 The Importance of Relationship Building</w:t>
      </w:r>
    </w:p>
    <w:p>
      <w:pPr>
        <w:pStyle w:val="FirstParagraph"/>
      </w:pPr>
      <w:r>
        <w:t xml:space="preserve">In France Paris, business is personal. Trust is built through face-to-face interactions and social engagement. A Project Manager cannot rely solely on email or digital communication tools; building rapport with clients, stakeholders, and team members often requires sharing meals or attending cultural events. Understanding the importance of *art de vivre* (the art of living) helps a Project Manager connect with local partners on a deeper level, facilitating smoother project execution.</w:t>
      </w:r>
    </w:p>
    <w:bookmarkEnd w:id="26"/>
    <w:bookmarkEnd w:id="27"/>
    <w:bookmarkStart w:id="30" w:name="X47f6eb3fdea4a2f0d9deb7289adc23a23dc8c7c"/>
    <w:p>
      <w:pPr>
        <w:pStyle w:val="Heading2"/>
      </w:pPr>
      <w:r>
        <w:t xml:space="preserve">4. Sector-Specific Challenges in France Paris</w:t>
      </w:r>
    </w:p>
    <w:p>
      <w:pPr>
        <w:pStyle w:val="FirstParagraph"/>
      </w:pPr>
      <w:r>
        <w:t xml:space="preserve">The role of the Project Manager varies significantly depending on the industry within France Paris.</w:t>
      </w:r>
    </w:p>
    <w:bookmarkStart w:id="28" w:name="construction-and-urban-development"/>
    <w:p>
      <w:pPr>
        <w:pStyle w:val="Heading3"/>
      </w:pPr>
      <w:r>
        <w:t xml:space="preserve">4.1 Construction and Urban Development</w:t>
      </w:r>
    </w:p>
    <w:p>
      <w:pPr>
        <w:pStyle w:val="FirstParagraph"/>
      </w:pPr>
      <w:r>
        <w:t xml:space="preserve">In a dense urban environment like central Paris, construction projects face unique logistical challenges. Zoning laws, heritage preservation regulations (*Monuments Historiques*), and environmental standards are strictly enforced. A Project Manager in this sector must have extensive knowledge of local bureaucracy and permit acquisition processes.</w:t>
      </w:r>
    </w:p>
    <w:bookmarkEnd w:id="28"/>
    <w:bookmarkStart w:id="29" w:name="technology-and-innovation"/>
    <w:p>
      <w:pPr>
        <w:pStyle w:val="Heading3"/>
      </w:pPr>
      <w:r>
        <w:t xml:space="preserve">4.2 Technology and Innovation</w:t>
      </w:r>
    </w:p>
    <w:p>
      <w:pPr>
        <w:pStyle w:val="FirstParagraph"/>
      </w:pPr>
      <w:r>
        <w:t xml:space="preserve">Paris has emerged as a leading tech hub, particularly in fintech, AI, and green technology. Here, the Project Manager often works with diverse international teams. The challenge lies in balancing the fast-paced nature of agile development with the need for rigorous compliance and data privacy standards (GDPR), which are strictly applied across Europe.</w:t>
      </w:r>
    </w:p>
    <w:bookmarkEnd w:id="29"/>
    <w:bookmarkEnd w:id="30"/>
    <w:bookmarkStart w:id="31" w:name="soft-skills-for-success"/>
    <w:p>
      <w:pPr>
        <w:pStyle w:val="Heading2"/>
      </w:pPr>
      <w:r>
        <w:t xml:space="preserve">5. Soft Skills for Success</w:t>
      </w:r>
    </w:p>
    <w:p>
      <w:pPr>
        <w:pStyle w:val="FirstParagraph"/>
      </w:pPr>
      <w:r>
        <w:t xml:space="preserve">To succeed as a Project Manager in France Paris, technical skills such as budgeting and scheduling are insufficient. The following soft skills are paramount:</w:t>
      </w:r>
    </w:p>
    <w:p>
      <w:pPr>
        <w:numPr>
          <w:ilvl w:val="0"/>
          <w:numId w:val="1001"/>
        </w:numPr>
        <w:pStyle w:val="Compact"/>
      </w:pPr>
      <w:r>
        <w:rPr>
          <w:bCs/>
          <w:b/>
        </w:rPr>
        <w:t xml:space="preserve">Linguistic Proficiency:</w:t>
      </w:r>
      <w:r>
        <w:t xml:space="preserve"> </w:t>
      </w:r>
      <w:r>
        <w:t xml:space="preserve">While English is widely spoken in international corporations, proficiency in French is often essential for building trust with local stakeholders and navigating legal documents.</w:t>
      </w:r>
    </w:p>
    <w:p>
      <w:pPr>
        <w:numPr>
          <w:ilvl w:val="0"/>
          <w:numId w:val="1001"/>
        </w:numPr>
        <w:pStyle w:val="Compact"/>
      </w:pPr>
      <w:r>
        <w:rPr>
          <w:bCs/>
          <w:b/>
        </w:rPr>
        <w:t xml:space="preserve">Negotiation Skills:</w:t>
      </w:r>
      <w:r>
        <w:t xml:space="preserve"> </w:t>
      </w:r>
      <w:r>
        <w:t xml:space="preserve">Negotiations in France can be robust and philosophical. A Project Manager must be prepared to debate concepts before reaching a decision, rather than seeking quick consensus.</w:t>
      </w:r>
    </w:p>
    <w:p>
      <w:pPr>
        <w:numPr>
          <w:ilvl w:val="0"/>
          <w:numId w:val="1001"/>
        </w:numPr>
        <w:pStyle w:val="Compact"/>
      </w:pPr>
      <w:r>
        <w:rPr>
          <w:bCs/>
          <w:b/>
        </w:rPr>
        <w:t xml:space="preserve">Cultural Adaptability:</w:t>
      </w:r>
      <w:r>
        <w:t xml:space="preserve"> </w:t>
      </w:r>
      <w:r>
        <w:t xml:space="preserve">The ability to understand and respect French traditions, holidays, and social norms is critical for team cohesion.</w:t>
      </w:r>
    </w:p>
    <w:bookmarkEnd w:id="31"/>
    <w:bookmarkStart w:id="32" w:name="conclusion"/>
    <w:p>
      <w:pPr>
        <w:pStyle w:val="Heading2"/>
      </w:pPr>
      <w:r>
        <w:t xml:space="preserve">6. Conclusion</w:t>
      </w:r>
    </w:p>
    <w:p>
      <w:pPr>
        <w:pStyle w:val="FirstParagraph"/>
      </w:pPr>
      <w:r>
        <w:t xml:space="preserve">In conclusion, the role of a Project Manager in France Paris is complex and demanding. It requires a delicate balance between adhering to strict legal frameworks, respecting cultural nuances, and driving project results. The modern Project Manager must be a culturally intelligent leader who understands that success in this region is not just about delivering on time and within budget, but also about fostering respectful relationships and navigating the intricate social landscape of one of the world's most historic cities. By embracing these specific challenges, a Project Manager can unlock significant value in the dynamic market of France Paris.</w:t>
      </w:r>
    </w:p>
    <w:p>
      <w:r>
        <w:pict>
          <v:rect style="width:0;height:1.5pt" o:hralign="center" o:hrstd="t" o:hr="t"/>
        </w:pict>
      </w:r>
    </w:p>
    <w:bookmarkEnd w:id="32"/>
    <w:bookmarkStart w:id="33" w:name="references"/>
    <w:p>
      <w:pPr>
        <w:pStyle w:val="Heading2"/>
      </w:pPr>
      <w:r>
        <w:t xml:space="preserve">References</w:t>
      </w:r>
    </w:p>
    <w:p>
      <w:pPr>
        <w:numPr>
          <w:ilvl w:val="0"/>
          <w:numId w:val="1002"/>
        </w:numPr>
        <w:pStyle w:val="Compact"/>
      </w:pPr>
      <w:r>
        <w:t xml:space="preserve">Kerzner, H. (2017). *Project Management: A Systems Approach to Planning, Scheduling, and Controlling*. Wiley.</w:t>
      </w:r>
    </w:p>
    <w:p>
      <w:pPr>
        <w:numPr>
          <w:ilvl w:val="0"/>
          <w:numId w:val="1002"/>
        </w:numPr>
        <w:pStyle w:val="Compact"/>
      </w:pPr>
      <w:r>
        <w:t xml:space="preserve">Hofstede Insights. (n.d.). *France Country Profile: Culture Dimensions*.</w:t>
      </w:r>
    </w:p>
    <w:p>
      <w:pPr>
        <w:numPr>
          <w:ilvl w:val="0"/>
          <w:numId w:val="1002"/>
        </w:numPr>
        <w:pStyle w:val="Compact"/>
      </w:pPr>
      <w:r>
        <w:t xml:space="preserve">French Ministry of Labor. (2023). *Code du Travail: Key Provisions for Employers*.</w:t>
      </w:r>
    </w:p>
    <w:p>
      <w:pPr>
        <w:numPr>
          <w:ilvl w:val="0"/>
          <w:numId w:val="1002"/>
        </w:numPr>
        <w:pStyle w:val="Compact"/>
      </w:pPr>
      <w:r>
        <w:t xml:space="preserve">PWC France. (2023). *Doing Business in France: Regulatory Landscape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France Paris</dc:title>
  <dc:creator/>
  <dc:language>en</dc:language>
  <cp:keywords/>
  <dcterms:created xsi:type="dcterms:W3CDTF">2026-07-29T11:16:45Z</dcterms:created>
  <dcterms:modified xsi:type="dcterms:W3CDTF">2026-07-29T11:16:45Z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