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Germany</w:t>
      </w:r>
      <w:r>
        <w:t xml:space="preserve"> </w:t>
      </w:r>
      <w:r>
        <w:t xml:space="preserve">Frankfurt</w:t>
      </w:r>
    </w:p>
    <w:bookmarkStart w:id="35" w:name="term-paper"/>
    <w:p>
      <w:pPr>
        <w:pStyle w:val="Heading1"/>
      </w:pPr>
      <w:r>
        <w:t xml:space="preserve">Term Paper</w:t>
      </w:r>
    </w:p>
    <w:bookmarkStart w:id="20" w:name="title"/>
    <w:p>
      <w:pPr>
        <w:pStyle w:val="Heading2"/>
      </w:pPr>
      <w:r>
        <w:t xml:space="preserve">Title:</w:t>
      </w:r>
    </w:p>
    <w:p>
      <w:pPr>
        <w:pStyle w:val="FirstParagraph"/>
      </w:pPr>
      <w:r>
        <w:t xml:space="preserve">The Strategic Role of the Project Manager in Germany Frankfurt: Navigating Complexity, Culture, and Compliance in a Global Financial Hub</w:t>
      </w:r>
    </w:p>
    <w:p>
      <w:pPr>
        <w:pStyle w:val="BodyText"/>
      </w:pPr>
      <w:r>
        <w:br/>
      </w:r>
    </w:p>
    <w:bookmarkEnd w:id="20"/>
    <w:bookmarkStart w:id="34" w:name="instructor"/>
    <w:p>
      <w:pPr>
        <w:pStyle w:val="Heading2"/>
      </w:pPr>
      <w:r>
        <w:t xml:space="preserve">Instructor:</w:t>
      </w:r>
    </w:p>
    <w:p>
      <w:pPr>
        <w:pStyle w:val="FirstParagraph"/>
      </w:pPr>
      <w:r>
        <w:t xml:space="preserve">[Insert Instructor Name]</w:t>
      </w:r>
    </w:p>
    <w:p>
      <w:pPr>
        <w:pStyle w:val="BodyText"/>
      </w:pPr>
      <w:r>
        <w:t xml:space="preserve">Date: May 24, 1065</w:t>
      </w:r>
    </w:p>
    <w:p>
      <w:pPr>
        <w:pStyle w:val="BodyText"/>
      </w:pPr>
      <w:r>
        <w:br/>
      </w:r>
      <w:r>
        <w:br/>
      </w:r>
    </w:p>
    <w:bookmarkStart w:id="21" w:name="introduction"/>
    <w:p>
      <w:pPr>
        <w:pStyle w:val="Heading3"/>
      </w:pPr>
      <w:r>
        <w:t xml:space="preserve">1. Introduction</w:t>
      </w:r>
    </w:p>
    <w:p>
      <w:pPr>
        <w:pStyle w:val="FirstParagraph"/>
      </w:pPr>
      <w:r>
        <w:t xml:space="preserve">In the contemporary landscape of global business, the role of the Project Manager has transcended traditional task management to become a critical strategic function. Nowhere is this evolution more pronounced than in Germany Frankfurt, a city that serves as both the economic heart of Germany and a pivotal node in international finance and logistics. This term paper explores the multifaceted responsibilities, challenges, and competencies required of Project Managers operating within this specific geopolitical and economic context. By analyzing the unique intersection of regulatory frameworks, cultural nuances, and market dynamics in Germany Frankfurt, this paper argues that effective project management here demands not only technical expertise but also high degrees of intercultural intelligence and legal acumen.</w:t>
      </w:r>
    </w:p>
    <w:bookmarkEnd w:id="21"/>
    <w:bookmarkStart w:id="22" w:name="Xd49dafbf4a9860a48c86be998f400fc31dd0b03"/>
    <w:p>
      <w:pPr>
        <w:pStyle w:val="Heading3"/>
      </w:pPr>
      <w:r>
        <w:t xml:space="preserve">2. The Economic Context of Germany Frankfurt</w:t>
      </w:r>
    </w:p>
    <w:p>
      <w:pPr>
        <w:pStyle w:val="FirstParagraph"/>
      </w:pPr>
      <w:r>
        <w:t xml:space="preserve">To understand the demands placed on a Project Manager in Germany Frankfurt, one must first comprehend the environment in which they operate. Frankfurt am Main is widely recognized as "Mainhattan" due to its skyline dominated by skyscrapers, housing major European banks, including the European Central Bank (ECB). Consequently, projects here are frequently characterized by high stakes, significant capital investment, and rigorous scrutiny. Whether managing infrastructure development along the Main River or implementing fintech solutions for global banking institutions in Germany Frankfurt Project Managers must navigate a landscape defined by precision and efficiency.</w:t>
      </w:r>
    </w:p>
    <w:p>
      <w:pPr>
        <w:pStyle w:val="BodyText"/>
      </w:pPr>
      <w:r>
        <w:t xml:space="preserve">Furthermore, Frankfurt serves as a major transportation hub with one of Europe's busiest airports and central rail connections. This logistical centrality means that project timelines are often tightly coupled with international supply chains. Any delay caused by logistics or regulatory bottlenecks can have cascading effects on global operations. Therefore, the Project Manager in Germany Frankfurt must possess robust risk management capabilities, specifically tailored to mitigate disruptions in complex, cross-border networks.</w:t>
      </w:r>
    </w:p>
    <w:p>
      <w:pPr>
        <w:pStyle w:val="BodyText"/>
      </w:pPr>
      <w:r>
        <w:br/>
      </w:r>
    </w:p>
    <w:bookmarkEnd w:id="22"/>
    <w:bookmarkStart w:id="25" w:name="cultural-and-communication-nuances"/>
    <w:p>
      <w:pPr>
        <w:pStyle w:val="Heading3"/>
      </w:pPr>
      <w:r>
        <w:t xml:space="preserve">3. Cultural and Communication Nuances</w:t>
      </w:r>
    </w:p>
    <w:p>
      <w:pPr>
        <w:pStyle w:val="FirstParagraph"/>
      </w:pPr>
      <w:r>
        <w:t xml:space="preserve">The cultural fabric of Germany Frankfurt influences how projects are initiated, executed, and closed. German business culture is renowned for its directness, punctuality, and emphasis on thorough planning. For Project Managers working in this region, understanding these cultural expectations is paramount. A lack of detailed preparation can be perceived as unprofessionalism or incompetence.</w:t>
      </w:r>
    </w:p>
    <w:bookmarkStart w:id="23" w:name="direct-communication-styles"/>
    <w:p>
      <w:pPr>
        <w:pStyle w:val="Heading4"/>
      </w:pPr>
      <w:r>
        <w:t xml:space="preserve">3.1 Direct Communication Styles</w:t>
      </w:r>
    </w:p>
    <w:p>
      <w:pPr>
        <w:pStyle w:val="FirstParagraph"/>
      </w:pPr>
      <w:r>
        <w:t xml:space="preserve">In Germany Frankfurt professionals often prefer straightforward communication without the excessive pleasantries found in some other cultures. This directness can sometimes be misinterpreted by international stakeholders as rudeness, but it is intended to ensure clarity and efficiency. A skilled Project Manager must adapt their communication style to be concise and fact-based while maintaining respect for hierarchical structures that still exist in many traditional German firms.</w:t>
      </w:r>
    </w:p>
    <w:bookmarkEnd w:id="23"/>
    <w:bookmarkStart w:id="24" w:name="consensus-building"/>
    <w:p>
      <w:pPr>
        <w:pStyle w:val="Heading4"/>
      </w:pPr>
      <w:r>
        <w:t xml:space="preserve">3.2 Consensus Building</w:t>
      </w:r>
    </w:p>
    <w:p>
      <w:pPr>
        <w:pStyle w:val="FirstParagraph"/>
      </w:pPr>
      <w:r>
        <w:t xml:space="preserve">While decisions may be made at the top, implementation often requires broad consensus among technical experts and department heads. The Project Manager must act as a facilitator, bridging gaps between different stakeholders such as engineering teams, legal departments, and executive leadership in Germany Frankfurt. This requires strong interpersonal skills and the ability to synthesize diverse viewpoints into actionable project plans.</w:t>
      </w:r>
    </w:p>
    <w:p>
      <w:pPr>
        <w:pStyle w:val="BodyText"/>
      </w:pPr>
      <w:r>
        <w:br/>
      </w:r>
    </w:p>
    <w:bookmarkEnd w:id="24"/>
    <w:bookmarkEnd w:id="25"/>
    <w:bookmarkStart w:id="28" w:name="X74d2466851bb29c1764b2b80a629fc5ff0b7c5d"/>
    <w:p>
      <w:pPr>
        <w:pStyle w:val="Heading3"/>
      </w:pPr>
      <w:r>
        <w:t xml:space="preserve">4. Regulatory Compliance and Legal Frameworks</w:t>
      </w:r>
    </w:p>
    <w:p>
      <w:pPr>
        <w:pStyle w:val="FirstParagraph"/>
      </w:pPr>
      <w:r>
        <w:t xml:space="preserve">One of the most distinctive challenges for any Project Manager in Germany Frankfurt is navigating the stringent regulatory environment. As a major financial center, projects are subject to intense oversight from bodies such as BaFin (Federal Financial Supervisory Authority) and must comply with European Union regulations. Data privacy under GDPR is particularly critical, especially for IT and digital transformation projects.</w:t>
      </w:r>
    </w:p>
    <w:bookmarkStart w:id="26" w:name="labor-laws-and-work-life-balance"/>
    <w:p>
      <w:pPr>
        <w:pStyle w:val="Heading4"/>
      </w:pPr>
      <w:r>
        <w:t xml:space="preserve">4.1 Labor Laws and Work-Life Balance</w:t>
      </w:r>
    </w:p>
    <w:p>
      <w:pPr>
        <w:pStyle w:val="FirstParagraph"/>
      </w:pPr>
      <w:r>
        <w:t xml:space="preserve">German labor laws are protective of employees' rights, emphasizing work-life balance and job security. Project Managers must adhere to strict regulations regarding working hours, overtime compensation, and employee representation works councils (Betriebsrat). Ignoring these legal frameworks can lead to significant delays and legal penalties. Therefore, the Project Manager in Germany Frankfurt must be well-versed in local labor law to ensure that project staffing strategies are compliant and ethical.</w:t>
      </w:r>
    </w:p>
    <w:bookmarkEnd w:id="26"/>
    <w:bookmarkStart w:id="27" w:name="environmental-standards"/>
    <w:p>
      <w:pPr>
        <w:pStyle w:val="Heading4"/>
      </w:pPr>
      <w:r>
        <w:t xml:space="preserve">4.2 Environmental Standards</w:t>
      </w:r>
    </w:p>
    <w:p>
      <w:pPr>
        <w:pStyle w:val="FirstParagraph"/>
      </w:pPr>
      <w:r>
        <w:t xml:space="preserve">With a strong national commitment to sustainability (Energiewende), environmental impact assessments are crucial for infrastructure projects. Project Managers must integrate green building standards and sustainable practices into their planning phases, ensuring that all initiatives in Germany Frankfurt meet or exceed ecological benchmarks.</w:t>
      </w:r>
    </w:p>
    <w:p>
      <w:pPr>
        <w:pStyle w:val="BodyText"/>
      </w:pPr>
      <w:r>
        <w:br/>
      </w:r>
    </w:p>
    <w:bookmarkEnd w:id="27"/>
    <w:bookmarkEnd w:id="28"/>
    <w:bookmarkStart w:id="31" w:name="methodologies-and-best-practices"/>
    <w:p>
      <w:pPr>
        <w:pStyle w:val="Heading3"/>
      </w:pPr>
      <w:r>
        <w:t xml:space="preserve">5. Methodologies and Best Practices</w:t>
      </w:r>
    </w:p>
    <w:p>
      <w:pPr>
        <w:pStyle w:val="FirstParagraph"/>
      </w:pPr>
      <w:r>
        <w:t xml:space="preserve">The choice of project management methodology in Germany Frankfurt is influenced by industry norms. While Agile methodologies are gaining traction, especially in the tech sector within the city's growing startup ecosystem, traditional Waterfall methods remain prevalent in construction, banking infrastructure, and large-scale engineering projects due to their predictability and documentation-heavy nature.</w:t>
      </w:r>
    </w:p>
    <w:bookmarkStart w:id="29" w:name="hybrid-approaches"/>
    <w:p>
      <w:pPr>
        <w:pStyle w:val="Heading4"/>
      </w:pPr>
      <w:r>
        <w:t xml:space="preserve">5.1 Hybrid Approaches</w:t>
      </w:r>
    </w:p>
    <w:p>
      <w:pPr>
        <w:pStyle w:val="FirstParagraph"/>
      </w:pPr>
      <w:r>
        <w:t xml:space="preserve">Many successful Project Managers in this region adopt hybrid approaches that combine the structured planning of Waterfall with the iterative flexibility of Agile. This allows for rigorous upfront compliance checks (crucial in Germany Frankfurt's regulated sectors) while allowing for adaptability during execution phases.</w:t>
      </w:r>
    </w:p>
    <w:bookmarkEnd w:id="29"/>
    <w:bookmarkStart w:id="30" w:name="digital-transformation"/>
    <w:p>
      <w:pPr>
        <w:pStyle w:val="Heading4"/>
      </w:pPr>
      <w:r>
        <w:t xml:space="preserve">5.2 Digital Transformation</w:t>
      </w:r>
    </w:p>
    <w:p>
      <w:pPr>
        <w:pStyle w:val="FirstParagraph"/>
      </w:pPr>
      <w:r>
        <w:t xml:space="preserve">As Germany pushes towards Industry 40, Project Managers must facilitate digital transformation projects that integrate IoT, AI, and big data. This requires a deep understanding of technological trends and the ability to manage change management processes effectively among employees who may be resistant to new technologies.</w:t>
      </w:r>
    </w:p>
    <w:p>
      <w:pPr>
        <w:pStyle w:val="BodyText"/>
      </w:pPr>
      <w:r>
        <w:br/>
      </w:r>
    </w:p>
    <w:bookmarkEnd w:id="30"/>
    <w:bookmarkEnd w:id="31"/>
    <w:bookmarkStart w:id="32" w:name="conclusion"/>
    <w:p>
      <w:pPr>
        <w:pStyle w:val="Heading3"/>
      </w:pPr>
      <w:r>
        <w:t xml:space="preserve">6. Conclusion</w:t>
      </w:r>
    </w:p>
    <w:p>
      <w:pPr>
        <w:pStyle w:val="FirstParagraph"/>
      </w:pPr>
      <w:r>
        <w:t xml:space="preserve">The role of the Project Manager in Germany Frankfurt is complex and demanding, requiring a unique blend of technical proficiency, cultural sensitivity, legal knowledge, and strategic foresight. This term paper has highlighted that success in this region is not merely about delivering projects on time and within budget but also about ensuring compliance with rigorous standards fostering trust through transparent communication.</w:t>
      </w:r>
    </w:p>
    <w:p>
      <w:pPr>
        <w:pStyle w:val="BodyText"/>
      </w:pPr>
      <w:r>
        <w:t xml:space="preserve">As Germany Frankfurt continues to evolve as a global hub for finance and innovation, the Project Manager will play an increasingly vital role in driving economic growth and societal development. Future research should focus on the impact of digitalization on traditional project management frameworks in this specific geographic context. Ultimately, those who can master the intricate dynamics of operating in Germany Frankfurt will be best positioned to lead successful projects that deliver value to stakeholders and contribute positively to the local and global economy.</w:t>
      </w:r>
    </w:p>
    <w:p>
      <w:pPr>
        <w:pStyle w:val="BodyText"/>
      </w:pPr>
      <w:r>
        <w:br/>
      </w:r>
    </w:p>
    <w:bookmarkEnd w:id="32"/>
    <w:bookmarkStart w:id="33" w:name="references"/>
    <w:p>
      <w:pPr>
        <w:pStyle w:val="Heading3"/>
      </w:pPr>
      <w:r>
        <w:t xml:space="preserve">7. References</w:t>
      </w:r>
    </w:p>
    <w:p>
      <w:pPr>
        <w:numPr>
          <w:ilvl w:val="0"/>
          <w:numId w:val="1001"/>
        </w:numPr>
        <w:pStyle w:val="Compact"/>
      </w:pPr>
      <w:r>
        <w:t xml:space="preserve">Kerzner, H. (2017). Project Management: A Systems Approach to Planning, Scheduling, and Controlling. Wiley.</w:t>
      </w:r>
    </w:p>
    <w:p>
      <w:pPr>
        <w:numPr>
          <w:ilvl w:val="0"/>
          <w:numId w:val="1001"/>
        </w:numPr>
        <w:pStyle w:val="Compact"/>
      </w:pPr>
      <w:r>
        <w:t xml:space="preserve">Gesellschaft für Deutsche Sprache e.V. (2023). Business Communication Standards in Germany.</w:t>
      </w:r>
    </w:p>
    <w:p>
      <w:pPr>
        <w:numPr>
          <w:ilvl w:val="0"/>
          <w:numId w:val="1001"/>
        </w:numPr>
        <w:pStyle w:val="Compact"/>
      </w:pPr>
      <w:r>
        <w:t xml:space="preserve">Federal Ministry for Economic Affairs and Climate Action of Germany. (2024). Guidelines for Sustainable Infrastructure Projects in Urban Centers.</w:t>
      </w:r>
    </w:p>
    <w:p>
      <w:pPr>
        <w:numPr>
          <w:ilvl w:val="0"/>
          <w:numId w:val="1001"/>
        </w:numPr>
        <w:pStyle w:val="Compact"/>
      </w:pPr>
      <w:r>
        <w:t xml:space="preserve">European Central Bank. (2023). Regulatory Compliance Frameworks for Financial Projects.</w:t>
      </w:r>
    </w:p>
    <w:p>
      <w:pPr>
        <w:pStyle w:val="FirstParagraph"/>
      </w:pPr>
      <w:r>
        <w:br/>
      </w:r>
      <w:r>
        <w:br/>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Project Manager in Germany Frankfurt</dc:title>
  <dc:creator/>
  <dc:language>en</dc:language>
  <cp:keywords/>
  <dcterms:created xsi:type="dcterms:W3CDTF">2026-07-29T15:25:30Z</dcterms:created>
  <dcterms:modified xsi:type="dcterms:W3CDTF">2026-07-29T15:25:30Z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