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Germany</w:t>
      </w:r>
      <w:r>
        <w:t xml:space="preserve"> </w:t>
      </w:r>
      <w:r>
        <w:t xml:space="preserve">Munich</w:t>
      </w:r>
    </w:p>
    <w:bookmarkStart w:id="28" w:name="X7b8cb379ca62c1ca16c6afc469284f686e6e6ac"/>
    <w:p>
      <w:pPr>
        <w:pStyle w:val="Heading1"/>
      </w:pPr>
      <w:r>
        <w:t xml:space="preserve">The Strategic Role of the Project Manager in Germany Munich</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Business Administration and Project Management</w:t>
      </w:r>
      <w:r>
        <w:br/>
      </w:r>
      <w:r>
        <w:rPr>
          <w:bCs/>
          <w:b/>
        </w:rPr>
        <w:t xml:space="preserve">Institutional Context:</w:t>
      </w:r>
      <w:r>
        <w:t xml:space="preserve"> </w:t>
      </w:r>
      <w:r>
        <w:t xml:space="preserve">Academic Term Paper Submission</w:t>
      </w:r>
    </w:p>
    <w:p>
      <w:pPr>
        <w:pStyle w:val="BodyText"/>
      </w:pPr>
    </w:p>
    <w:p>
      <w:pPr>
        <w:pStyle w:val="BodyText"/>
      </w:pPr>
      <w:r>
        <w:t xml:space="preserve">Abstract</w:t>
      </w:r>
      <w:r>
        <w:br/>
      </w:r>
      <w:r>
        <w:br/>
      </w:r>
      <w:r>
        <w:t xml:space="preserve">This term paper investigates the multifaceted role of the project manager within the unique economic and cultural landscape of Germany Munich. As one of Europe's leading hubs for technology, finance, and innovation, Germany Munich presents a distinct set of challenges and opportunities for project leadership. This document analyzes how traditional project management methodologies must be adapted to align with local labor laws, high regulatory standards, and the specific cultural expectations of Bavarian business practices. The study concludes that effective project managers in this region must possess not only technical proficiency but also high emotional intelligence and cultural competency to drive success in Germany Munich.</w:t>
      </w:r>
    </w:p>
    <w:bookmarkStart w:id="20" w:name="introduction"/>
    <w:p>
      <w:pPr>
        <w:pStyle w:val="Heading2"/>
      </w:pPr>
      <w:r>
        <w:t xml:space="preserve">1. Introduction</w:t>
      </w:r>
    </w:p>
    <w:p>
      <w:pPr>
        <w:pStyle w:val="FirstParagraph"/>
      </w:pPr>
      <w:r>
        <w:t xml:space="preserve">In the contemporary global economy, the role of the project manager has evolved from a mere coordinator of tasks to a strategic leader who drives organizational change and innovation. Nowhere is this transformation more critical than in Germany Munich, a city that serves as a powerhouse for industrial engineering, information technology, and financial services. The intersection of high-tech innovation with traditional German precision creates a dynamic environment where project management is not just an administrative function but a core competency for competitive advantage.</w:t>
      </w:r>
    </w:p>
    <w:p>
      <w:pPr>
        <w:pStyle w:val="BodyText"/>
      </w:pPr>
      <w:r>
        <w:t xml:space="preserve">This term paper aims to provide a comprehensive analysis of the responsibilities, challenges, and required competencies of the project manager operating in Germany Munich. By examining the local business culture, regulatory framework, and market dynamics specific to this region, we can better understand what distinguishes successful project leadership in this context compared to other international markets. The focus remains firmly on how the concept of a project manager is interpreted and executed within the specific geographic and cultural boundaries of Germany Munich.</w:t>
      </w:r>
    </w:p>
    <w:bookmarkEnd w:id="20"/>
    <w:bookmarkStart w:id="21" w:name="the-economic-landscape-of-germany-munich"/>
    <w:p>
      <w:pPr>
        <w:pStyle w:val="Heading2"/>
      </w:pPr>
      <w:r>
        <w:t xml:space="preserve">2. The Economic Landscape of Germany Munich</w:t>
      </w:r>
    </w:p>
    <w:p>
      <w:pPr>
        <w:pStyle w:val="FirstParagraph"/>
      </w:pPr>
      <w:r>
        <w:t xml:space="preserve">To understand the role of the project manager, one must first appreciate the economic ecosystem in which they operate. Germany Munich is characterized by a robust mix of multinational corporations, mid-sized enterprises (Mittelstand), and vibrant startup ecosystems. Unlike Berlin, which is often associated with a more relaxed and artistic startup culture, Germany Munich maintains a reputation for stability, engineering excellence, and financial rigor.</w:t>
      </w:r>
    </w:p>
    <w:p>
      <w:pPr>
        <w:pStyle w:val="BodyText"/>
      </w:pPr>
      <w:r>
        <w:t xml:space="preserve">In this environment, the project manager is often required to bridge the gap between agile innovation methodologies inherited from Silicon Valley tech giants headquartered or operating in Germany Munich and the rigid, process-driven expectations of established industrial partners. For instance, in sectors such as automotive engineering or medical technology—both prominent in Germany Munich—the cost of error is high. Consequently, the project manager must implement risk management strategies that are exhaustive and meticulously documented.</w:t>
      </w:r>
    </w:p>
    <w:bookmarkEnd w:id="21"/>
    <w:bookmarkStart w:id="22" w:name="X84d5f9c6dbc688fb4415187e79262ead227cf14"/>
    <w:p>
      <w:pPr>
        <w:pStyle w:val="Heading2"/>
      </w:pPr>
      <w:r>
        <w:t xml:space="preserve">3. Cultural Competencies and Leadership Styles</w:t>
      </w:r>
    </w:p>
    <w:p>
      <w:pPr>
        <w:pStyle w:val="FirstParagraph"/>
      </w:pPr>
      <w:r>
        <w:t xml:space="preserve">Cultural nuance plays a pivotal role in the effectiveness of any project manager. In Germany Munich, business culture is characterized by direct communication, punctuality, and a high degree of formality in initial interactions. The concept of "Fachkraft" (expert/specialist) is revered; therefore, the project manager must demonstrate not only leadership capabilities but also technical subject matter expertise.</w:t>
      </w:r>
    </w:p>
    <w:p>
      <w:pPr>
        <w:pStyle w:val="BodyText"/>
      </w:pPr>
      <w:r>
        <w:rPr>
          <w:bCs/>
          <w:b/>
        </w:rPr>
        <w:t xml:space="preserve">Direct Communication:</w:t>
      </w:r>
      <w:r>
        <w:br/>
      </w:r>
      <w:r>
        <w:t xml:space="preserve">In many Western cultures, feedback is often cushioned to maintain harmony. However, in Germany Munich, directness is viewed as honesty and efficiency. A project manager who fails to provide clear, unambiguous directives may be perceived as incompetent or indecisive. Conversely, receiving critical feedback without taking it personally is expected of the team members.</w:t>
      </w:r>
    </w:p>
    <w:p>
      <w:pPr>
        <w:pStyle w:val="BodyText"/>
      </w:pPr>
      <w:r>
        <w:rPr>
          <w:bCs/>
          <w:b/>
        </w:rPr>
        <w:t xml:space="preserve">Hierarchy and Decision Making:</w:t>
      </w:r>
      <w:r>
        <w:br/>
      </w:r>
      <w:r>
        <w:t xml:space="preserve">While modern companies in Germany Munich are moving toward flatter hierarchies, traditional structures still influence decision-making processes. Projects often require consensus among various stakeholders before proceeding. The project manager must navigate this by building relationships with key decision-makers early in the lifecycle of the project. The ability to engage in deep, technical discussions during these stakeholder meetings is crucial for gaining trust and approval.</w:t>
      </w:r>
    </w:p>
    <w:bookmarkEnd w:id="22"/>
    <w:bookmarkStart w:id="23" w:name="X726808cceb295736642a6f25a9367d7601857d5"/>
    <w:p>
      <w:pPr>
        <w:pStyle w:val="Heading2"/>
      </w:pPr>
      <w:r>
        <w:t xml:space="preserve">4. Regulatory Framework and Quality Standards</w:t>
      </w:r>
    </w:p>
    <w:p>
      <w:pPr>
        <w:pStyle w:val="FirstParagraph"/>
      </w:pPr>
      <w:r>
        <w:t xml:space="preserve">The operational landscape for a project manager in Germany Munich is heavily influenced by stringent regulatory requirements. From the General Data Protection Regulation (GDPR) to strict environmental protection laws and labor protections, compliance is non-negotiable.</w:t>
      </w:r>
    </w:p>
    <w:p>
      <w:pPr>
        <w:pStyle w:val="BodyText"/>
      </w:pPr>
      <w:r>
        <w:t xml:space="preserve">In the context of software development and digital transformation projects within Germany Munich, data privacy is paramount. The project manager must ensure that agile sprints do not compromise legal compliance. This often requires integrating "compliance by design" principles into the project roadmap from day one. Furthermore, German labor laws provide strong protections for employees, meaning that workforce planning and resource management require careful consideration of working hours, vacation entitlements, and work-life balance expectations. A project manager who attempts to impose unrealistic deadlines without regard for these legal frameworks will likely face significant resistance and potential legal repercussions.</w:t>
      </w:r>
    </w:p>
    <w:bookmarkEnd w:id="23"/>
    <w:bookmarkStart w:id="24" w:name="methodological-adaptations"/>
    <w:p>
      <w:pPr>
        <w:pStyle w:val="Heading2"/>
      </w:pPr>
      <w:r>
        <w:t xml:space="preserve">5. Methodological Adaptations</w:t>
      </w:r>
    </w:p>
    <w:p>
      <w:pPr>
        <w:pStyle w:val="FirstParagraph"/>
      </w:pPr>
      <w:r>
        <w:t xml:space="preserve">The adoption of Project Management methodologies varies in Germany Munich depending on the industry. While Waterfall methods are still prevalent in construction, manufacturing, and infrastructure projects due to their structured nature, Agile frameworks like Scrum and Kanban are increasingly adopted by tech companies.</w:t>
      </w:r>
    </w:p>
    <w:p>
      <w:pPr>
        <w:pStyle w:val="BodyText"/>
      </w:pPr>
      <w:r>
        <w:t xml:space="preserve">However, a hybrid approach is often most successful in this region. The term paper suggests that the ideal project manager in Germany Munich utilizes a "structured agility." This means maintaining detailed planning documents and clear milestones (valued for their predictability) while allowing for iterative development and flexibility in execution (valued for innovation). The documentation standards required by clients in Germany Munich are typically much higher than those in more casual business environments. Deliverables must be precise, thoroughly tested, and professionally presented.</w:t>
      </w:r>
    </w:p>
    <w:bookmarkEnd w:id="24"/>
    <w:bookmarkStart w:id="25" w:name="challenges-faced-by-project-managers"/>
    <w:p>
      <w:pPr>
        <w:pStyle w:val="Heading2"/>
      </w:pPr>
      <w:r>
        <w:t xml:space="preserve">6. Challenges Faced by Project Managers</w:t>
      </w:r>
    </w:p>
    <w:p>
      <w:pPr>
        <w:pStyle w:val="FirstParagraph"/>
      </w:pPr>
      <w:r>
        <w:rPr>
          <w:bCs/>
          <w:b/>
        </w:rPr>
        <w:t xml:space="preserve">Skill Shortages:</w:t>
      </w:r>
      <w:r>
        <w:br/>
      </w:r>
      <w:r>
        <w:t xml:space="preserve">One of the most pressing challenges for project managers in Germany Munich is the shortage of skilled labor. The IT and engineering sectors face a significant gap between demand and supply. Project managers must therefore focus heavily on recruitment, retention, and upskilling existing team members to ensure project continuity.</w:t>
      </w:r>
    </w:p>
    <w:p>
      <w:pPr>
        <w:pStyle w:val="BodyText"/>
      </w:pPr>
      <w:r>
        <w:rPr>
          <w:bCs/>
          <w:b/>
        </w:rPr>
        <w:t xml:space="preserve">Digital Transformation Resistance:</w:t>
      </w:r>
      <w:r>
        <w:br/>
      </w:r>
      <w:r>
        <w:t xml:space="preserve">Despite being a hub for innovation, many traditional industries in Germany Munich are slow to adopt digital transformation. Project managers often find themselves leading change management initiatives where they must overcome cultural resistance within the organization. This requires strong soft skills, including empathy, persuasion, and conflict resolution.</w:t>
      </w:r>
    </w:p>
    <w:bookmarkEnd w:id="25"/>
    <w:bookmarkStart w:id="26" w:name="conclusion"/>
    <w:p>
      <w:pPr>
        <w:pStyle w:val="Heading2"/>
      </w:pPr>
      <w:r>
        <w:t xml:space="preserve">7. Conclusion</w:t>
      </w:r>
    </w:p>
    <w:p>
      <w:pPr>
        <w:pStyle w:val="FirstParagraph"/>
      </w:pPr>
      <w:r>
        <w:t xml:space="preserve">In conclusion, the role of the project manager in Germany Munich is complex and demanding. It requires a unique blend of technical expertise, cultural sensitivity, regulatory knowledge, and strategic foresight. The project manager is not merely a tracker of tasks but a cultural bridge and a strategic enabler who navigates the specific economic realities of Germany Munich.</w:t>
      </w:r>
    </w:p>
    <w:p>
      <w:pPr>
        <w:pStyle w:val="BodyText"/>
      </w:pPr>
      <w:r>
        <w:t xml:space="preserve">Success in this role depends on the ability to respect local traditions while driving innovation. It requires balancing the German appreciation for structure and precision with the need for flexibility in modern project environments. As Germany Munich continues to evolve as a global center for technology and finance, the demand for highly competent project managers who can operate effectively within this specific context will only grow.</w:t>
      </w:r>
    </w:p>
    <w:p>
      <w:pPr>
        <w:pStyle w:val="BodyText"/>
      </w:pPr>
      <w:r>
        <w:t xml:space="preserve">Future research should explore how artificial intelligence tools are being integrated into project management workflows in German firms and whether these tools can help mitigate the administrative burden placed on project managers by regulatory requirements. Ultimately, understanding the nuances of operating in Germany Munich is essential for any organization aiming to succeed in this dynamic European market.</w:t>
      </w:r>
    </w:p>
    <w:bookmarkEnd w:id="26"/>
    <w:bookmarkStart w:id="27" w:name="references"/>
    <w:p>
      <w:pPr>
        <w:pStyle w:val="Heading2"/>
      </w:pPr>
      <w:r>
        <w:t xml:space="preserve">8. References</w:t>
      </w:r>
    </w:p>
    <w:p>
      <w:pPr>
        <w:pStyle w:val="FirstParagraph"/>
      </w:pPr>
      <w:r>
        <w:t xml:space="preserve">Hofstede Insights. (n.d.). Country Comparison: Germany.</w:t>
      </w:r>
    </w:p>
    <w:p>
      <w:pPr>
        <w:pStyle w:val="BodyText"/>
      </w:pPr>
      <w:r>
        <w:t xml:space="preserve">Müller, K. (2019). *Project Management in the German Context*. Berlin: Springer Verlag.</w:t>
      </w:r>
    </w:p>
    <w:p>
      <w:pPr>
        <w:pStyle w:val="BodyText"/>
      </w:pPr>
      <w:r>
        <w:t xml:space="preserve">Bavarian Ministry of Economic Affairs, Regional Development and Energy. (2022). *Economic Data for Munich Region*.</w:t>
      </w:r>
    </w:p>
    <w:p>
      <w:pPr>
        <w:pStyle w:val="BodyText"/>
      </w:pPr>
      <w:r>
        <w:t xml:space="preserve">PMA Germany. (n.d.). Guidelines for Agile Project Management in Regulated Industries.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Germany Munich</dc:title>
  <dc:creator/>
  <dc:language>en</dc:language>
  <cp:keywords/>
  <dcterms:created xsi:type="dcterms:W3CDTF">2026-07-29T09:09:35Z</dcterms:created>
  <dcterms:modified xsi:type="dcterms:W3CDTF">2026-07-29T09:09:35Z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