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Italy</w:t>
      </w:r>
      <w:r>
        <w:t xml:space="preserve"> </w:t>
      </w:r>
      <w:r>
        <w:t xml:space="preserve">Milan</w:t>
      </w:r>
    </w:p>
    <w:bookmarkStart w:id="28" w:name="X95da16db27f3b17bc8b86ae7ef628f804c458e5"/>
    <w:p>
      <w:pPr>
        <w:pStyle w:val="Heading1"/>
      </w:pPr>
      <w:r>
        <w:t xml:space="preserve">The Strategic Role of the Project Manager in Italy Milan</w:t>
      </w:r>
    </w:p>
    <w:p>
      <w:pPr>
        <w:pStyle w:val="FirstParagraph"/>
      </w:pPr>
      <w:r>
        <w:t xml:space="preserve">Term Paper Submission</w:t>
      </w:r>
      <w:r>
        <w:br/>
      </w:r>
      <w:r>
        <w:br/>
      </w:r>
      <w:r>
        <w:t xml:space="preserve">Date: October 26, 2023</w:t>
      </w:r>
      <w:r>
        <w:br/>
      </w:r>
      <w:r>
        <w:br/>
      </w:r>
      <w:r>
        <w:t xml:space="preserve">Your Name Here</w:t>
      </w:r>
    </w:p>
    <w:p>
      <w:pPr>
        <w:pStyle w:val="BodyText"/>
      </w:pPr>
      <w:r>
        <w:rPr>
          <w:bCs/>
          <w:b/>
        </w:rPr>
        <w:t xml:space="preserve">Abstract</w:t>
      </w:r>
      <w:r>
        <w:br/>
      </w:r>
      <w:r>
        <w:t xml:space="preserve">This paper examines the evolving role of the Project Manager within the unique socio-economic and cultural landscape of Italy Milan. By analyzing local business practices, regulatory frameworks, and stakeholder expectations specific to this major Italian metropolis, we explore how effective project management strategies must be tailored to succeed. The study highlights that while global standards provide a foundation success in Italy Milan requires a nuanced understanding of local nuances interpersonal dynamics and regional industrial characteristics.</w:t>
      </w:r>
    </w:p>
    <w:bookmarkStart w:id="20" w:name="introduction"/>
    <w:p>
      <w:pPr>
        <w:pStyle w:val="Heading2"/>
      </w:pPr>
      <w:r>
        <w:t xml:space="preserve">1. Introduction</w:t>
      </w:r>
    </w:p>
    <w:p>
      <w:pPr>
        <w:pStyle w:val="FirstParagraph"/>
      </w:pPr>
      <w:r>
        <w:t xml:space="preserve">In the contemporary global economy, project management has emerged as a critical discipline for driving organizational success. However the application of universal project management principles often encounters friction when adapted to specific local contexts one such context being Italy Milan As Europe’s financial capital and a hub for design fashion and industrial innovation Italy Milan presents distinct challenges and opportunities for professionals managing complex initiatives. This term paper argues that while technical proficiency is necessary it is insufficient without deep contextual awareness of the Italian business environment particularly in the vibrant city of Italy Milan.</w:t>
      </w:r>
    </w:p>
    <w:p>
      <w:pPr>
        <w:pStyle w:val="BodyText"/>
      </w:pPr>
      <w:r>
        <w:t xml:space="preserve">The role of the Project Manager extends beyond mere schedule tracking and budget management; it encompasses cultural mediation regulatory navigation and stakeholder engagement. In Italy Milan where family-owned enterprises coexist with multinational corporations and where bureaucratic processes can be intricate, the Project Manager must act as both a strategist and a diplomat. This paper explores these dimensions in detail.</w:t>
      </w:r>
    </w:p>
    <w:bookmarkEnd w:id="20"/>
    <w:bookmarkStart w:id="21" w:name="X1cb30a3ec600c36070c766a5170a8c74d2da173"/>
    <w:p>
      <w:pPr>
        <w:pStyle w:val="Heading2"/>
      </w:pPr>
      <w:r>
        <w:t xml:space="preserve">2. The Italian Business Context: Culture and Communication</w:t>
      </w:r>
    </w:p>
    <w:p>
      <w:pPr>
        <w:pStyle w:val="FirstParagraph"/>
      </w:pPr>
      <w:r>
        <w:t xml:space="preserve">To understand the efficacy of a Project Manager in Italy Milan one must first grasp the underlying cultural fabric that shapes business interactions. Italian business culture is often described as high-context meaning that much of the communication is implicit relying on non-verbal cues history and relationships rather than explicit written contracts alone. For a Project Manager operating in Italy Milan this implies that building trust (fiducia) is a prerequisite for project success.</w:t>
      </w:r>
    </w:p>
    <w:p>
      <w:pPr>
        <w:pStyle w:val="BodyText"/>
      </w:pPr>
      <w:r>
        <w:rPr>
          <w:bCs/>
          <w:b/>
        </w:rPr>
        <w:t xml:space="preserve">2.1 Relationship Building</w:t>
      </w:r>
      <w:r>
        <w:br/>
      </w:r>
      <w:r>
        <w:t xml:space="preserve">In contrast to the transactional approach common in some Northern European or North American markets, Italian business relies heavily on personal connections. A Project Manager in Italy Milan cannot simply rely on email chains or formal meetings; they must invest time in face-to-face interactions perhaps over coffee or lunch to establish rapport. Failure to recognize this cultural norm can lead to perceptions of coldness inefficiency even if the technical aspects of the project are flawless.</w:t>
      </w:r>
    </w:p>
    <w:p>
      <w:pPr>
        <w:pStyle w:val="BodyText"/>
      </w:pPr>
      <w:r>
        <w:rPr>
          <w:bCs/>
          <w:b/>
        </w:rPr>
        <w:t xml:space="preserve">2.2 Hierarchy and Decision Making</w:t>
      </w:r>
      <w:r>
        <w:br/>
      </w:r>
      <w:r>
        <w:t xml:space="preserve">Italian organizations tend to exhibit a relatively high power distance hierarchy is respected and decisions often flow from the top down. A Project Manager in Italy Milan must identify key decision-makers early and ensure that their expectations are managed throughout the project lifecycle. Misalignment at the executive level can stall progress regardless of team performance on the ground.</w:t>
      </w:r>
    </w:p>
    <w:bookmarkEnd w:id="21"/>
    <w:bookmarkStart w:id="22" w:name="Xc953e59de1805ddf23b8cefd068f44e18826693"/>
    <w:p>
      <w:pPr>
        <w:pStyle w:val="Heading2"/>
      </w:pPr>
      <w:r>
        <w:t xml:space="preserve">3. Regulatory Landscape and Compliance in Italy Milan</w:t>
      </w:r>
    </w:p>
    <w:p>
      <w:pPr>
        <w:pStyle w:val="FirstParagraph"/>
      </w:pPr>
      <w:r>
        <w:t xml:space="preserve">Milan is not just a cultural hub but also a legal and regulatory center for Northern Italy. The Project Manager must navigate a complex web of local regional and national regulations that impact project execution.</w:t>
      </w:r>
    </w:p>
    <w:p>
      <w:pPr>
        <w:numPr>
          <w:ilvl w:val="0"/>
          <w:numId w:val="1001"/>
        </w:numPr>
        <w:pStyle w:val="Compact"/>
      </w:pPr>
      <w:r>
        <w:rPr>
          <w:bCs/>
          <w:b/>
        </w:rPr>
        <w:t xml:space="preserve">Bureaucracy:</w:t>
      </w:r>
      <w:r>
        <w:t xml:space="preserve"> </w:t>
      </w:r>
      <w:r>
        <w:t xml:space="preserve">Despite recent reforms, public administration processes in Italy can still be slow. Projects involving permits zoning or public funding require patience and meticulous documentation.</w:t>
      </w:r>
    </w:p>
    <w:p>
      <w:pPr>
        <w:numPr>
          <w:ilvl w:val="0"/>
          <w:numId w:val="1001"/>
        </w:numPr>
        <w:pStyle w:val="Compact"/>
      </w:pPr>
      <w:r>
        <w:rPr>
          <w:bCs/>
          <w:b/>
        </w:rPr>
        <w:t xml:space="preserve">Labor Laws:</w:t>
      </w:r>
    </w:p>
    <w:p>
      <w:pPr>
        <w:numPr>
          <w:ilvl w:val="0"/>
          <w:numId w:val="1001"/>
        </w:numPr>
        <w:pStyle w:val="Compact"/>
      </w:pPr>
      <w:r>
        <w:rPr>
          <w:bCs/>
          <w:b/>
        </w:rPr>
        <w:t xml:space="preserve">Sustainability Standards:</w:t>
      </w:r>
      <w:r>
        <w:t xml:space="preserve"> </w:t>
      </w:r>
      <w:r>
        <w:t xml:space="preserve">As Milan positions itself as a green capital, there is increasing emphasis on sustainable construction and ethical supply chains. Project Managers must integrate ESG (Environmental Social Governance) criteria into their planning to meet local regulatory expectations and market demands.</w:t>
      </w:r>
    </w:p>
    <w:bookmarkEnd w:id="22"/>
    <w:bookmarkStart w:id="23" w:name="X8b05e24f996120c23b34dfa6118d9237a915976"/>
    <w:p>
      <w:pPr>
        <w:pStyle w:val="Heading2"/>
      </w:pPr>
      <w:r>
        <w:t xml:space="preserve">4. Industry-Specific Challenges in Italy Milan</w:t>
      </w:r>
    </w:p>
    <w:p>
      <w:pPr>
        <w:pStyle w:val="FirstParagraph"/>
      </w:pPr>
      <w:r>
        <w:t xml:space="preserve">The term paper must also address the specific industries that dominate Italy Milan’s economy: fashion design finance engineering and technology. Each sector imposes unique requirements on the Project Manager.</w:t>
      </w:r>
    </w:p>
    <w:p>
      <w:pPr>
        <w:pStyle w:val="BodyText"/>
      </w:pPr>
      <w:r>
        <w:rPr>
          <w:bCs/>
          <w:b/>
        </w:rPr>
        <w:t xml:space="preserve">4.1 Fashion and Design</w:t>
      </w:r>
      <w:r>
        <w:br/>
      </w:r>
      <w:r>
        <w:t xml:space="preserve">In the creative sectors prevalent in Italy Milan, timelines are rigid (e.g., fashion weeks) but creative processes are iterative. A Project Manager here must balance rigid deadlines with creative freedom often managing stakeholders who may be highly individualistic.</w:t>
      </w:r>
    </w:p>
    <w:p>
      <w:pPr>
        <w:pStyle w:val="BodyText"/>
      </w:pPr>
      <w:r>
        <w:rPr>
          <w:bCs/>
          <w:b/>
        </w:rPr>
        <w:t xml:space="preserve">4.2 Finance and Banking</w:t>
      </w:r>
      <w:r>
        <w:br/>
      </w:r>
      <w:r>
        <w:t xml:space="preserve">Milan’s role as the financial center means that many projects involve strict compliance auditing and risk management. Here the Project Manager must adhere to rigorous international standards (such as GDPR for data privacy) while collaborating with traditional Italian banks that may have slower digital transformation processes.</w:t>
      </w:r>
    </w:p>
    <w:p>
      <w:pPr>
        <w:pStyle w:val="BodyText"/>
      </w:pPr>
      <w:r>
        <w:rPr>
          <w:bCs/>
          <w:b/>
        </w:rPr>
        <w:t xml:space="preserve">4.3 Manufacturing and Engineering</w:t>
      </w:r>
      <w:r>
        <w:br/>
      </w:r>
      <w:r>
        <w:t xml:space="preserve">Northern Italy is known for its industrial districts. In these contexts, the Project Manager often coordinates complex supply chains involving small and medium-sized enterprises (SMEs). The ability to coordinate with agile yet traditional SMEs in Italy Milan requires strong negotiation skills and an understanding of local industrial networks.</w:t>
      </w:r>
    </w:p>
    <w:bookmarkEnd w:id="23"/>
    <w:bookmarkStart w:id="24" w:name="Xfa6acdcd5d352ddd59c2c57164f83413a15ca4c"/>
    <w:p>
      <w:pPr>
        <w:pStyle w:val="Heading2"/>
      </w:pPr>
      <w:r>
        <w:t xml:space="preserve">5. Leadership Style: Adapting Global Best Practices</w:t>
      </w:r>
    </w:p>
    <w:p>
      <w:pPr>
        <w:pStyle w:val="FirstParagraph"/>
      </w:pPr>
      <w:r>
        <w:t xml:space="preserve">PMBOK (Project Management Body of Knowledge) guidelines provide a solid framework, but their application in Italy Milan must be adapted. The "command and control" style is generally less effective than a "collaborative leadership" approach.</w:t>
      </w:r>
    </w:p>
    <w:p>
      <w:pPr>
        <w:numPr>
          <w:ilvl w:val="0"/>
          <w:numId w:val="1002"/>
        </w:numPr>
        <w:pStyle w:val="Compact"/>
      </w:pPr>
      <w:r>
        <w:rPr>
          <w:bCs/>
          <w:b/>
        </w:rPr>
        <w:t xml:space="preserve">Situational Leadership:</w:t>
      </w:r>
      <w:r>
        <w:t xml:space="preserve"> </w:t>
      </w:r>
      <w:r>
        <w:t xml:space="preserve">A successful Project Manager in Italy Milan adjusts their style based on the team’s maturity and the project phase. During crises, a directive approach may be needed; during planning, participatory methods yield better buy-in.</w:t>
      </w:r>
    </w:p>
    <w:p>
      <w:pPr>
        <w:numPr>
          <w:ilvl w:val="0"/>
          <w:numId w:val="1002"/>
        </w:numPr>
        <w:pStyle w:val="Compact"/>
      </w:pPr>
      <w:r>
        <w:rPr>
          <w:bCs/>
          <w:b/>
        </w:rPr>
        <w:t xml:space="preserve">Emotional Intelligence (EQ):</w:t>
      </w:r>
      <w:r>
        <w:t xml:space="preserve"> </w:t>
      </w:r>
      <w:r>
        <w:t xml:space="preserve">High EQ is crucial. Recognizing stress managing conflict diplomatically and celebrating milestones are essential tools for maintaining team morale in the high-pressure environment of Italy Milan.</w:t>
      </w:r>
    </w:p>
    <w:p>
      <w:pPr>
        <w:numPr>
          <w:ilvl w:val="0"/>
          <w:numId w:val="1002"/>
        </w:numPr>
        <w:pStyle w:val="Compact"/>
      </w:pPr>
      <w:r>
        <w:rPr>
          <w:bCs/>
          <w:b/>
        </w:rPr>
        <w:t xml:space="preserve">Crisis Management:</w:t>
      </w:r>
      <w:r>
        <w:t xml:space="preserve"> </w:t>
      </w:r>
      <w:r>
        <w:t xml:space="preserve">Italian culture values resilience and adaptability. Projects often face unexpected delays due to external factors (strikes infrastructure issues). A Project Manager must remain calm transparently communicate changes and maintain stakeholder confidence.</w:t>
      </w:r>
    </w:p>
    <w:bookmarkEnd w:id="24"/>
    <w:bookmarkStart w:id="25" w:name="X6d3b2272b4cb97049722c0f4adfeca27595b780"/>
    <w:p>
      <w:pPr>
        <w:pStyle w:val="Heading2"/>
      </w:pPr>
      <w:r>
        <w:t xml:space="preserve">6. Case Analysis: Challenges in a Multicultural Team</w:t>
      </w:r>
    </w:p>
    <w:p>
      <w:pPr>
        <w:pStyle w:val="FirstParagraph"/>
      </w:pPr>
      <w:r>
        <w:t xml:space="preserve">Milan attracts talent from around the world. A typical Project Manager in Italy Milan may lead a team comprising local Italians expatriates and remote workers from other EU countries. This multicultural dynamic offers innovation but also poses communication barriers.</w:t>
      </w:r>
    </w:p>
    <w:p>
      <w:pPr>
        <w:pStyle w:val="BodyText"/>
      </w:pPr>
      <w:r>
        <w:t xml:space="preserve">Differences in work ethic perception of time (polychronic vs monochronic) and feedback styles must be mediated. For instance some team members may view direct criticism as offensive while others see it as constructive. The Project Manager must establish clear communication protocols that respect these differences without compromising efficiency.</w:t>
      </w:r>
    </w:p>
    <w:bookmarkEnd w:id="25"/>
    <w:bookmarkStart w:id="26" w:name="conclusion"/>
    <w:p>
      <w:pPr>
        <w:pStyle w:val="Heading2"/>
      </w:pPr>
      <w:r>
        <w:t xml:space="preserve">7. Conclusion</w:t>
      </w:r>
    </w:p>
    <w:p>
      <w:pPr>
        <w:pStyle w:val="FirstParagraph"/>
      </w:pPr>
      <w:r>
        <w:t xml:space="preserve">The role of the Project Manager in Italy Milan is multifaceted and demanding. It requires a synthesis of hard skills (methodologies tools technical knowledge) and soft skills (cultural intelligence empathy negotiation). Success in this context depends on the ability to navigate the intricate blend of traditional Italian values with modern global business practices.</w:t>
      </w:r>
    </w:p>
    <w:p>
      <w:pPr>
        <w:pStyle w:val="BodyText"/>
      </w:pPr>
      <w:r>
        <w:t xml:space="preserve">For organizations looking to succeed in Italy Milan, investing in Project Managers who possess local contextual awareness is not optional; it is strategic imperative. As Milan continues to evolve as a global city, its project managers will play an even more pivotal role in shaping the urban landscape economic output and social well-being of the region.</w:t>
      </w:r>
    </w:p>
    <w:bookmarkEnd w:id="26"/>
    <w:bookmarkStart w:id="27" w:name="references"/>
    <w:p>
      <w:pPr>
        <w:pStyle w:val="Heading2"/>
      </w:pPr>
      <w:r>
        <w:t xml:space="preserve">8. References</w:t>
      </w:r>
    </w:p>
    <w:p>
      <w:pPr>
        <w:numPr>
          <w:ilvl w:val="0"/>
          <w:numId w:val="1003"/>
        </w:numPr>
        <w:pStyle w:val="Compact"/>
      </w:pPr>
      <w:r>
        <w:t xml:space="preserve">Hofstede G., Hofstede G.J., Minkov M. (2010). Cultures and Organizations: Software of the Mind.</w:t>
      </w:r>
    </w:p>
    <w:p>
      <w:pPr>
        <w:numPr>
          <w:ilvl w:val="0"/>
          <w:numId w:val="1003"/>
        </w:numPr>
        <w:pStyle w:val="Compact"/>
      </w:pPr>
      <w:r>
        <w:t xml:space="preserve">Institute of Project Management Italy (PMI Italia). (2023). State of the Profession Report.</w:t>
      </w:r>
    </w:p>
    <w:p>
      <w:pPr>
        <w:numPr>
          <w:ilvl w:val="0"/>
          <w:numId w:val="1003"/>
        </w:numPr>
        <w:pStyle w:val="Compact"/>
      </w:pPr>
      <w:r>
        <w:t xml:space="preserve">Milano Camera di Commercio. (2023). Economic Outlook for Metropolitan City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Italy Milan</dc:title>
  <dc:creator/>
  <dc:language>en</dc:language>
  <cp:keywords/>
  <dcterms:created xsi:type="dcterms:W3CDTF">2026-07-29T07:40:47Z</dcterms:created>
  <dcterms:modified xsi:type="dcterms:W3CDTF">2026-07-29T07:40:47Z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