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and</w:t>
      </w:r>
      <w:r>
        <w:t xml:space="preserve"> </w:t>
      </w:r>
      <w:r>
        <w:t xml:space="preserve">Operational</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Rome</w:t>
      </w:r>
    </w:p>
    <w:bookmarkStart w:id="20" w:name="Xa1d0000bf20b92a6798cca362de9d15da62c072"/>
    <w:p>
      <w:pPr>
        <w:pStyle w:val="Heading1"/>
      </w:pPr>
      <w:r>
        <w:t xml:space="preserve">The Role of the Project Manager in Italy Rome</w:t>
      </w:r>
    </w:p>
    <w:p>
      <w:pPr>
        <w:pStyle w:val="FirstParagraph"/>
      </w:pPr>
      <w:r>
        <w:rPr>
          <w:bCs/>
          <w:b/>
        </w:rPr>
        <w:t xml:space="preserve">A Term Paper on Strategic Management, Cultural Integration, and Urban Development Challenges</w:t>
      </w:r>
    </w:p>
    <w:p>
      <w:pPr>
        <w:pStyle w:val="BodyText"/>
      </w:pPr>
      <w:r>
        <w:br/>
      </w:r>
      <w:r>
        <w:br/>
      </w:r>
    </w:p>
    <w:bookmarkEnd w:id="20"/>
    <w:bookmarkStart w:id="21" w:name="X311f37f4799037b5445cc76e2c1c70e216ef414"/>
    <w:p>
      <w:pPr>
        <w:pStyle w:val="Heading2"/>
      </w:pPr>
      <w:r>
        <w:t xml:space="preserve">I. Introduction: The Unique Context of Italy Rome</w:t>
      </w:r>
    </w:p>
    <w:p>
      <w:pPr>
        <w:pStyle w:val="FirstParagraph"/>
      </w:pPr>
      <w:r>
        <w:t xml:space="preserve">In the contemporary landscape of global business and infrastructure development, the role of the Project Manager has evolved significantly beyond simple task coordination. Nowhere is this evolution more critical than in</w:t>
      </w:r>
      <w:r>
        <w:t xml:space="preserve"> </w:t>
      </w:r>
      <w:r>
        <w:rPr>
          <w:bCs/>
          <w:b/>
        </w:rPr>
        <w:t xml:space="preserve">Italy Rome</w:t>
      </w:r>
      <w:r>
        <w:t xml:space="preserve">, a city that represents a complex intersection of ancient heritage, modern bureaucracy, and vibrant economic activity. As one of Europe’s most visited cities and a hub for both public administration and private enterprise,</w:t>
      </w:r>
      <w:r>
        <w:t xml:space="preserve"> </w:t>
      </w:r>
      <w:r>
        <w:rPr>
          <w:bCs/>
          <w:b/>
        </w:rPr>
        <w:t xml:space="preserve">Italy Rome</w:t>
      </w:r>
      <w:r>
        <w:t xml:space="preserve"> </w:t>
      </w:r>
      <w:r>
        <w:t xml:space="preserve">presents a unique ecosystem where project execution is not merely an exercise in logistics but a delicate dance between historical preservation and modern innovation. This term paper explores the multifaceted responsibilities of the Project Manager within this specific geographic and cultural context, arguing that success requires a synthesis of rigid technical methodologies and profound cultural intelligence. The</w:t>
      </w:r>
      <w:r>
        <w:t xml:space="preserve"> </w:t>
      </w:r>
      <w:r>
        <w:rPr>
          <w:bCs/>
          <w:b/>
        </w:rPr>
        <w:t xml:space="preserve">Project Manager</w:t>
      </w:r>
      <w:r>
        <w:t xml:space="preserve"> </w:t>
      </w:r>
      <w:r>
        <w:t xml:space="preserve">operating in</w:t>
      </w:r>
      <w:r>
        <w:t xml:space="preserve"> </w:t>
      </w:r>
      <w:r>
        <w:rPr>
          <w:bCs/>
          <w:b/>
        </w:rPr>
        <w:t xml:space="preserve">Italy Rome</w:t>
      </w:r>
      <w:r>
        <w:t xml:space="preserve"> </w:t>
      </w:r>
      <w:r>
        <w:t xml:space="preserve">must navigate a landscape defined by stringent regulatory frameworks, deeply rooted social hierarchies, and the urgent need for sustainable urban renewal.</w:t>
      </w:r>
    </w:p>
    <w:bookmarkEnd w:id="21"/>
    <w:bookmarkStart w:id="22" w:name="X28af4cc1d317d8804f81e540daf0cafa3a6f53f"/>
    <w:p>
      <w:pPr>
        <w:pStyle w:val="Heading2"/>
      </w:pPr>
      <w:r>
        <w:t xml:space="preserve">II. Navigating Regulatory Complexity and Bureaucracy</w:t>
      </w:r>
    </w:p>
    <w:p>
      <w:pPr>
        <w:pStyle w:val="FirstParagraph"/>
      </w:pPr>
      <w:r>
        <w:t xml:space="preserve">The primary challenge faced by any Project Manager in</w:t>
      </w:r>
      <w:r>
        <w:t xml:space="preserve"> </w:t>
      </w:r>
      <w:r>
        <w:rPr>
          <w:bCs/>
          <w:b/>
        </w:rPr>
        <w:t xml:space="preserve">Italy Rome</w:t>
      </w:r>
      <w:r>
        <w:t xml:space="preserve"> </w:t>
      </w:r>
      <w:r>
        <w:t xml:space="preserve">is the intricate web of bureaucratic regulations. Unlike many Western cities where zoning laws are standardized and transparent, the administrative environment in</w:t>
      </w:r>
      <w:r>
        <w:t xml:space="preserve"> </w:t>
      </w:r>
      <w:r>
        <w:rPr>
          <w:bCs/>
          <w:b/>
        </w:rPr>
        <w:t xml:space="preserve">Italy Rome</w:t>
      </w:r>
      <w:r>
        <w:t xml:space="preserve"> </w:t>
      </w:r>
      <w:r>
        <w:t xml:space="preserve">is characterized by layers of historical protection agencies, municipal codes, and regional directives. The presence of archaeological sites within the modern urban fabric means that virtually every construction or renovation project requires extensive consultation with heritage authorities.</w:t>
      </w:r>
      <w:r>
        <w:t xml:space="preserve"> </w:t>
      </w:r>
      <w:r>
        <w:t xml:space="preserve">For the Project Manager, this necessitates a shift from traditional timeline-driven management to compliance-driven agility. A</w:t>
      </w:r>
      <w:r>
        <w:t xml:space="preserve"> </w:t>
      </w:r>
      <w:r>
        <w:rPr>
          <w:bCs/>
          <w:b/>
        </w:rPr>
        <w:t xml:space="preserve">Project Manager</w:t>
      </w:r>
      <w:r>
        <w:t xml:space="preserve"> </w:t>
      </w:r>
      <w:r>
        <w:t xml:space="preserve">in this context must possess not only technical proficiency but also legal acumen. They must anticipate delays caused by permit approvals and integrate these variables into risk management strategies effectively. Failure to understand the specific nuances of Roman municipal law can lead to project stagnation, budget overruns, and legal liabilities. Therefore, the ability to build strong relationships with local officials and heritage conservators is as crucial as mastering Gantt charts or critical path methodologies.</w:t>
      </w:r>
    </w:p>
    <w:bookmarkEnd w:id="22"/>
    <w:bookmarkStart w:id="23" w:name="X38c00e5190aca0636277618da0dbba6937378ab"/>
    <w:p>
      <w:pPr>
        <w:pStyle w:val="Heading2"/>
      </w:pPr>
      <w:r>
        <w:t xml:space="preserve">III. Cultural Intelligence and Stakeholder Management</w:t>
      </w:r>
    </w:p>
    <w:p>
      <w:pPr>
        <w:pStyle w:val="FirstParagraph"/>
      </w:pPr>
      <w:r>
        <w:t xml:space="preserve">Beyond regulatory hurdles, the soft skills of a</w:t>
      </w:r>
      <w:r>
        <w:t xml:space="preserve"> </w:t>
      </w:r>
      <w:r>
        <w:rPr>
          <w:bCs/>
          <w:b/>
        </w:rPr>
        <w:t xml:space="preserve">Project Manager</w:t>
      </w:r>
      <w:r>
        <w:t xml:space="preserve"> </w:t>
      </w:r>
      <w:r>
        <w:t xml:space="preserve">are paramount in</w:t>
      </w:r>
      <w:r>
        <w:t xml:space="preserve"> </w:t>
      </w:r>
      <w:r>
        <w:rPr>
          <w:bCs/>
          <w:b/>
        </w:rPr>
        <w:t xml:space="preserve">Italy Rome</w:t>
      </w:r>
      <w:r>
        <w:t xml:space="preserve">. Italian culture, particularly in the capital, places a high value on personal relationships, trust (*fiducia*), and face-to-face communication. Digital communication tools are supplementary; they rarely replace the necessity of physical presence and personal interaction. A</w:t>
      </w:r>
      <w:r>
        <w:t xml:space="preserve"> </w:t>
      </w:r>
      <w:r>
        <w:rPr>
          <w:bCs/>
          <w:b/>
        </w:rPr>
        <w:t xml:space="preserve">Project Manager</w:t>
      </w:r>
      <w:r>
        <w:t xml:space="preserve"> </w:t>
      </w:r>
      <w:r>
        <w:t xml:space="preserve">who relies solely on email or remote coordination will often find themselves isolated from key decision-making processes.</w:t>
      </w:r>
      <w:r>
        <w:t xml:space="preserve"> </w:t>
      </w:r>
      <w:r>
        <w:t xml:space="preserve">Furthermore, stakeholder management in</w:t>
      </w:r>
      <w:r>
        <w:t xml:space="preserve"> </w:t>
      </w:r>
      <w:r>
        <w:rPr>
          <w:bCs/>
          <w:b/>
        </w:rPr>
        <w:t xml:space="preserve">Italy Rome</w:t>
      </w:r>
      <w:r>
        <w:t xml:space="preserve"> </w:t>
      </w:r>
      <w:r>
        <w:t xml:space="preserve">requires a deep understanding of local community dynamics. Residents are often fiercely protective of their neighborhoods and historical assets. A</w:t>
      </w:r>
      <w:r>
        <w:t xml:space="preserve"> </w:t>
      </w:r>
      <w:r>
        <w:rPr>
          <w:bCs/>
          <w:b/>
        </w:rPr>
        <w:t xml:space="preserve">Project Manager</w:t>
      </w:r>
      <w:r>
        <w:t xml:space="preserve"> </w:t>
      </w:r>
      <w:r>
        <w:t xml:space="preserve">must engage in transparent dialogue with local communities, unions, and political representatives to secure social license to operate. This involves recognizing the importance of *la bella figura*—the concept of making a good impression—and ensuring that project presentations and public interactions reflect respect for local traditions and aesthetics. The ability to negotiate not just contracts, but perceptions and reputations, is a defining characteristic of successful project leadership in this region.</w:t>
      </w:r>
    </w:p>
    <w:bookmarkEnd w:id="23"/>
    <w:bookmarkStart w:id="24" w:name="X60186b1cb3e7712a1d85bdfba2f07e69f20b8ca"/>
    <w:p>
      <w:pPr>
        <w:pStyle w:val="Heading2"/>
      </w:pPr>
      <w:r>
        <w:t xml:space="preserve">IV. Sustainable Development and Modernization Pressures</w:t>
      </w:r>
    </w:p>
    <w:p>
      <w:pPr>
        <w:pStyle w:val="FirstParagraph"/>
      </w:pPr>
      <w:r>
        <w:t xml:space="preserve">In recent years,</w:t>
      </w:r>
      <w:r>
        <w:t xml:space="preserve"> </w:t>
      </w:r>
      <w:r>
        <w:rPr>
          <w:bCs/>
          <w:b/>
        </w:rPr>
        <w:t xml:space="preserve">Italy Rome</w:t>
      </w:r>
      <w:r>
        <w:t xml:space="preserve"> </w:t>
      </w:r>
      <w:r>
        <w:t xml:space="preserve">has faced increasing pressure from the European Union to modernize its infrastructure while adhering to strict sustainability goals. The Project Manager is now expected to lead initiatives that reduce carbon footprints, improve energy efficiency in historic buildings, and enhance public transportation networks. These projects often involve retrofitting ancient structures with modern technology without compromising their historical integrity—a task that requires high levels of technical innovation and creative problem-solving.</w:t>
      </w:r>
      <w:r>
        <w:t xml:space="preserve"> </w:t>
      </w:r>
      <w:r>
        <w:t xml:space="preserve">The role of the</w:t>
      </w:r>
      <w:r>
        <w:t xml:space="preserve"> </w:t>
      </w:r>
      <w:r>
        <w:rPr>
          <w:bCs/>
          <w:b/>
        </w:rPr>
        <w:t xml:space="preserve">Project Manager</w:t>
      </w:r>
      <w:r>
        <w:t xml:space="preserve"> </w:t>
      </w:r>
      <w:r>
        <w:t xml:space="preserve">here expands to include environmental stewardship. They must coordinate with multidisciplinary teams comprising architects, engineers, historians, and environmental scientists. This interdisciplinary collaboration is essential to deliver projects that are not only functional but also culturally respectful and environmentally sustainable. In</w:t>
      </w:r>
      <w:r>
        <w:t xml:space="preserve"> </w:t>
      </w:r>
      <w:r>
        <w:rPr>
          <w:bCs/>
          <w:b/>
        </w:rPr>
        <w:t xml:space="preserve">Italy Rome</w:t>
      </w:r>
      <w:r>
        <w:t xml:space="preserve">, sustainability is not just a regulatory requirement; it is a cultural imperative that resonates with both local citizens and international investors.</w:t>
      </w:r>
    </w:p>
    <w:bookmarkEnd w:id="24"/>
    <w:bookmarkStart w:id="25" w:name="X5e9b3d3e24d612d0076d05ffe91ed7478044f56"/>
    <w:p>
      <w:pPr>
        <w:pStyle w:val="Heading2"/>
      </w:pPr>
      <w:r>
        <w:t xml:space="preserve">V. Digital Transformation and Technological Adaptation</w:t>
      </w:r>
    </w:p>
    <w:p>
      <w:pPr>
        <w:pStyle w:val="FirstParagraph"/>
      </w:pPr>
      <w:r>
        <w:t xml:space="preserve">While tradition runs deep in</w:t>
      </w:r>
      <w:r>
        <w:t xml:space="preserve"> </w:t>
      </w:r>
      <w:r>
        <w:rPr>
          <w:bCs/>
          <w:b/>
        </w:rPr>
        <w:t xml:space="preserve">Italy Rome</w:t>
      </w:r>
      <w:r>
        <w:t xml:space="preserve">, the digital transformation of project management tools is accelerating. The adoption of Building Information Modeling (BIM), artificial intelligence for predictive analytics, and cloud-based collaboration platforms is changing how projects are executed. However, the</w:t>
      </w:r>
      <w:r>
        <w:t xml:space="preserve"> </w:t>
      </w:r>
      <w:r>
        <w:rPr>
          <w:bCs/>
          <w:b/>
        </w:rPr>
        <w:t xml:space="preserve">Project Manager</w:t>
      </w:r>
      <w:r>
        <w:t xml:space="preserve"> </w:t>
      </w:r>
      <w:r>
        <w:t xml:space="preserve">must balance technological advancement with the human-centric approach required in this region.</w:t>
      </w:r>
      <w:r>
        <w:t xml:space="preserve"> </w:t>
      </w:r>
      <w:r>
        <w:t xml:space="preserve">Implementing new technologies in</w:t>
      </w:r>
      <w:r>
        <w:t xml:space="preserve"> </w:t>
      </w:r>
      <w:r>
        <w:rPr>
          <w:bCs/>
          <w:b/>
        </w:rPr>
        <w:t xml:space="preserve">Italy Rome</w:t>
      </w:r>
      <w:r>
        <w:t xml:space="preserve"> </w:t>
      </w:r>
      <w:r>
        <w:t xml:space="preserve">requires change management strategies that respect existing workflows while introducing efficiency gains. A successful</w:t>
      </w:r>
      <w:r>
        <w:t xml:space="preserve"> </w:t>
      </w:r>
      <w:r>
        <w:rPr>
          <w:bCs/>
          <w:b/>
        </w:rPr>
        <w:t xml:space="preserve">Project Manager</w:t>
      </w:r>
      <w:r>
        <w:t xml:space="preserve"> </w:t>
      </w:r>
      <w:r>
        <w:t xml:space="preserve">acts as a bridge between legacy systems and digital innovation, ensuring that technology serves as an enabler rather than a disruption. This adaptability is crucial for staying competitive in the global market while maintaining local relevance.</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Italy Rome</w:t>
      </w:r>
      <w:r>
        <w:t xml:space="preserve"> </w:t>
      </w:r>
      <w:r>
        <w:t xml:space="preserve">is one of immense complexity and significance. It requires a unique blend of hard skills—such as budgeting, scheduling, and risk management—and soft skills, including cultural intelligence, negotiation, and ethical leadership. The specific context of</w:t>
      </w:r>
      <w:r>
        <w:t xml:space="preserve"> </w:t>
      </w:r>
      <w:r>
        <w:rPr>
          <w:bCs/>
          <w:b/>
        </w:rPr>
        <w:t xml:space="preserve">Italy Rome</w:t>
      </w:r>
      <w:r>
        <w:t xml:space="preserve">, with its rich history and modern challenges demands a leader who can navigate bureaucratic mazes while fostering strong community relationships.</w:t>
      </w:r>
      <w:r>
        <w:t xml:space="preserve"> </w:t>
      </w:r>
      <w:r>
        <w:t xml:space="preserve">As the city continues to evolve under the pressures of tourism, urbanization, and sustainability mandates, the</w:t>
      </w:r>
      <w:r>
        <w:t xml:space="preserve"> </w:t>
      </w:r>
      <w:r>
        <w:rPr>
          <w:bCs/>
          <w:b/>
        </w:rPr>
        <w:t xml:space="preserve">Project Manager</w:t>
      </w:r>
      <w:r>
        <w:t xml:space="preserve"> </w:t>
      </w:r>
      <w:r>
        <w:t xml:space="preserve">will remain at the forefront of change. Their ability to harmonize tradition with innovation, and regulation with flexibility, will determine not only the success of individual projects but also the sustainable development of</w:t>
      </w:r>
      <w:r>
        <w:t xml:space="preserve"> </w:t>
      </w:r>
      <w:r>
        <w:rPr>
          <w:bCs/>
          <w:b/>
        </w:rPr>
        <w:t xml:space="preserve">Italy Rome</w:t>
      </w:r>
      <w:r>
        <w:t xml:space="preserve">. Ultimately, mastering this role is about more than delivering a project on time and within budget; it is about contributing positively to the legacy of one of the world’s most iconic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and Operational Excellence: The Role of the Project Manager in Italy Rome</dc:title>
  <dc:creator/>
  <dc:language>en</dc:language>
  <cp:keywords/>
  <dcterms:created xsi:type="dcterms:W3CDTF">2026-07-29T04:03:36Z</dcterms:created>
  <dcterms:modified xsi:type="dcterms:W3CDTF">2026-07-29T04:03:36Z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