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Myanmar</w:t>
      </w:r>
      <w:r>
        <w:t xml:space="preserve"> </w:t>
      </w:r>
      <w:r>
        <w:t xml:space="preserve">Yangon</w:t>
      </w:r>
    </w:p>
    <w:bookmarkStart w:id="21" w:name="term-paper"/>
    <w:p>
      <w:pPr>
        <w:pStyle w:val="Heading1"/>
      </w:pPr>
      <w:r>
        <w:t xml:space="preserve">Term Paper</w:t>
      </w:r>
    </w:p>
    <w:bookmarkStart w:id="20" w:name="title"/>
    <w:p>
      <w:pPr>
        <w:pStyle w:val="Heading3"/>
      </w:pPr>
      <w:r>
        <w:t xml:space="preserve">Title:</w:t>
      </w:r>
    </w:p>
    <w:p>
      <w:pPr>
        <w:pStyle w:val="FirstParagraph"/>
      </w:pPr>
      <w:r>
        <w:t xml:space="preserve">The Strategic Role of the Project Manager in Myanmar Yangon: Navigating Complexity, Culture, and Development</w:t>
      </w:r>
    </w:p>
    <w:p>
      <w:pPr>
        <w:pStyle w:val="BodyText"/>
      </w:pPr>
      <w:r>
        <w:br/>
      </w:r>
      <w:r>
        <w:br/>
      </w:r>
      <w:r>
        <w:br/>
      </w:r>
    </w:p>
    <w:p>
      <w:pPr>
        <w:pStyle w:val="BodyText"/>
      </w:pPr>
      <w:r>
        <w:rPr>
          <w:bCs/>
          <w:b/>
        </w:rPr>
        <w:t xml:space="preserve">Student Name:</w:t>
      </w:r>
      <w:r>
        <w:t xml:space="preserve"> </w:t>
      </w:r>
      <w:r>
        <w:t xml:space="preserve">[Insert Name]</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[Insert University/College Name]</w:t>
      </w:r>
    </w:p>
    <w:bookmarkEnd w:id="20"/>
    <w:bookmarkEnd w:id="21"/>
    <w:bookmarkStart w:id="22" w:name="i.-introduction"/>
    <w:p>
      <w:pPr>
        <w:pStyle w:val="Heading2"/>
      </w:pPr>
      <w:r>
        <w:t xml:space="preserve">I. Introduction</w:t>
      </w:r>
    </w:p>
    <w:p>
      <w:pPr>
        <w:pStyle w:val="FirstParagraph"/>
      </w:pPr>
      <w:r>
        <w:br/>
      </w:r>
      <w:r>
        <w:t xml:space="preserve">The global landscape of project management is undergoing a significant transformation, driven by rapid technological advancements, shifting economic paradigms, and increasingly complex stakeholder environments. Within this context, developing economies present unique challenges and opportunities that require specialized managerial approaches. This term paper focuses specifically on the critical role of the Project Manager within the dynamic environment of Myanmar Yangon. As one of Southeast Asia’s most vibrant emerging markets, Myanmar Yangon serves as a focal point for infrastructure development, foreign direct investment (FDI), and social reform. Consequently, the effectiveness of a Project Manager in this region is not merely a matter of technical competence but also involves deep cultural intelligence and adaptive leadership strategies.</w:t>
      </w:r>
      <w:r>
        <w:br/>
      </w:r>
      <w:r>
        <w:br/>
      </w:r>
      <w:r>
        <w:t xml:space="preserve">Myanmar Yangon represents a juxtaposition of traditional Burmese heritage and modernizing urban development. The city is experiencing a surge in construction, manufacturing, and digital transformation projects. However, these initiatives often face hurdles related to infrastructure limitations, regulatory shifts, and socio-political complexities. Therefore, understanding the specific nuances of being a Project Manager in Myanmar Yangon is essential for students of business administration and international project management.</w:t>
      </w:r>
      <w:r>
        <w:br/>
      </w:r>
      <w:r>
        <w:br/>
      </w:r>
      <w:r>
        <w:t xml:space="preserve">This paper aims to explore the multifaceted responsibilities of a Project Manager operating in this specific geographic context. It will examine the unique challenges faced by professionals, analyze necessary competencies such as cross-cultural communication and risk mitigation, and discuss how effective leadership can drive sustainable development in Myanmar Yangon. By synthesizing theoretical project management frameworks with local realities, this document provides a comprehensive overview of why the Project Manager is the linchpin of successful initiatives in this region.</w:t>
      </w:r>
      <w:r>
        <w:br/>
      </w:r>
      <w:r>
        <w:br/>
      </w:r>
    </w:p>
    <w:bookmarkEnd w:id="22"/>
    <w:bookmarkStart w:id="23" w:name="ii.-the-unique-context-of-myanmar-yangon"/>
    <w:p>
      <w:pPr>
        <w:pStyle w:val="Heading2"/>
      </w:pPr>
      <w:r>
        <w:t xml:space="preserve">II. The Unique Context of Myanmar Yangon</w:t>
      </w:r>
    </w:p>
    <w:p>
      <w:pPr>
        <w:pStyle w:val="FirstParagraph"/>
      </w:pPr>
      <w:r>
        <w:br/>
      </w:r>
      <w:r>
        <w:t xml:space="preserve">To understand the role of a Project Manager, one must first appreciate the environment in which they operate. Myanmar Yangon is not merely a geographic location; it is a complex ecosystem characterized by rapid change and inherent volatility.</w:t>
      </w:r>
      <w:r>
        <w:br/>
      </w:r>
      <w:r>
        <w:br/>
      </w:r>
      <w:r>
        <w:rPr>
          <w:bCs/>
          <w:b/>
        </w:rPr>
        <w:t xml:space="preserve">A. Economic and Infrastructure Dynamics</w:t>
      </w:r>
      <w:r>
        <w:br/>
      </w:r>
      <w:r>
        <w:br/>
      </w:r>
      <w:r>
        <w:t xml:space="preserve">Myanmar Yangon has historically been the economic engine of Myanmar, despite recent political fluctuations. The city hosts major ports, international airports, and industrial zones that are critical for trade. A Project Manager here often deals with infrastructure projects that range from high-rise commercial buildings to rural connectivity initiatives. The physical infrastructure in Myanmar Yangon can be inconsistent; power outages and logistical bottlenecks are common occurrences that require proactive contingency planning.</w:t>
      </w:r>
      <w:r>
        <w:br/>
      </w:r>
      <w:r>
        <w:br/>
      </w:r>
      <w:r>
        <w:rPr>
          <w:bCs/>
          <w:b/>
        </w:rPr>
        <w:t xml:space="preserve">B. Regulatory and Political Landscape</w:t>
      </w:r>
      <w:r>
        <w:br/>
      </w:r>
      <w:r>
        <w:br/>
      </w:r>
      <w:r>
        <w:t xml:space="preserve">The regulatory environment in Myanmar is evolving. For a Project Manager, staying compliant with local laws, labor regulations, and international sanctions is a daily challenge. The political situation can impact project timelines significantly, requiring managers to be agile enough to pivot strategies when external conditions change abruptly.</w:t>
      </w:r>
      <w:r>
        <w:br/>
      </w:r>
      <w:r>
        <w:br/>
      </w:r>
      <w:r>
        <w:rPr>
          <w:bCs/>
          <w:b/>
        </w:rPr>
        <w:t xml:space="preserve">C. Cultural Nuances</w:t>
      </w:r>
      <w:r>
        <w:br/>
      </w:r>
      <w:r>
        <w:br/>
      </w:r>
      <w:r>
        <w:t xml:space="preserve">Myanmar Yangon operates on principles of harmony, face-saving, and hierarchical respect. A Project Manager must navigate these social structures carefully. Direct confrontation is often avoided in favor of indirect communication. Understanding the concept of</w:t>
      </w:r>
      <w:r>
        <w:t xml:space="preserve"> </w:t>
      </w:r>
      <w:r>
        <w:rPr>
          <w:iCs/>
          <w:i/>
        </w:rPr>
        <w:t xml:space="preserve">Galei</w:t>
      </w:r>
      <w:r>
        <w:t xml:space="preserve"> </w:t>
      </w:r>
      <w:r>
        <w:t xml:space="preserve">(obligation/reciprocity) is crucial for building trust with local stakeholders.</w:t>
      </w:r>
      <w:r>
        <w:br/>
      </w:r>
      <w:r>
        <w:br/>
      </w:r>
    </w:p>
    <w:bookmarkEnd w:id="23"/>
    <w:bookmarkStart w:id="24" w:name="X2abfa8507188bb97d03a4c8dfdf538d78d43c88"/>
    <w:p>
      <w:pPr>
        <w:pStyle w:val="Heading2"/>
      </w:pPr>
      <w:r>
        <w:t xml:space="preserve">III. Core Competencies for a Project Manager in Myanmar Yangon</w:t>
      </w:r>
    </w:p>
    <w:p>
      <w:pPr>
        <w:pStyle w:val="FirstParagraph"/>
      </w:pPr>
      <w:r>
        <w:br/>
      </w:r>
      <w:r>
        <w:br/>
      </w:r>
      <w:r>
        <w:t xml:space="preserve">Given the context described above, a standard Project Manager curriculum is insufficient. The ideal Project Manager in Myanmar Yangon must possess a hybrid skill set combining technical project management expertise with high emotional intelligence.</w:t>
      </w:r>
      <w:r>
        <w:br/>
      </w:r>
      <w:r>
        <w:br/>
      </w:r>
      <w:r>
        <w:rPr>
          <w:bCs/>
          <w:b/>
        </w:rPr>
        <w:t xml:space="preserve">A. Adaptive Leadership and Agility</w:t>
      </w:r>
      <w:r>
        <w:br/>
      </w:r>
      <w:r>
        <w:br/>
      </w:r>
      <w:r>
        <w:t xml:space="preserve">In Myanmar Yangon, plans rarely stay static due to external shocks. A Project Manager must demonstrate agility, the ability to make quick decisions under uncertainty. This involves adopting agile methodologies even in traditional waterfall projects to allow for iterative adjustments based on real-time feedback from local teams.</w:t>
      </w:r>
      <w:r>
        <w:br/>
      </w:r>
      <w:r>
        <w:br/>
      </w:r>
      <w:r>
        <w:rPr>
          <w:bCs/>
          <w:b/>
        </w:rPr>
        <w:t xml:space="preserve">B. Cross-Cultural Communication</w:t>
      </w:r>
      <w:r>
        <w:br/>
      </w:r>
      <w:r>
        <w:br/>
      </w:r>
      <w:r>
        <w:t xml:space="preserve">Effective communication is the cornerstone of project success. In Myanmar Yangon, this means bridging the gap between international investors and local workforce. Language barriers exist, but non-verbal cues are equally important. A Project Manager must be proficient in reading context—understanding what is</w:t>
      </w:r>
      <w:r>
        <w:t xml:space="preserve"> </w:t>
      </w:r>
      <w:r>
        <w:rPr>
          <w:iCs/>
          <w:i/>
        </w:rPr>
        <w:t xml:space="preserve">not</w:t>
      </w:r>
      <w:r>
        <w:t xml:space="preserve"> </w:t>
      </w:r>
      <w:r>
        <w:t xml:space="preserve">said as much as what is said. Fluency in Burmese or a strong reliance on trusted local interpreters can significantly enhance project outcomes.</w:t>
      </w:r>
      <w:r>
        <w:br/>
      </w:r>
      <w:r>
        <w:br/>
      </w:r>
      <w:r>
        <w:rPr>
          <w:bCs/>
          <w:b/>
        </w:rPr>
        <w:t xml:space="preserve">C. Risk Management and Resilience</w:t>
      </w:r>
      <w:r>
        <w:br/>
      </w:r>
      <w:r>
        <w:br/>
      </w:r>
      <w:r>
        <w:t xml:space="preserve">Risk in Myanmar Yangon extends beyond financial or technical metrics to include security, political stability, and supply chain disruptions. A Project Manager must develop robust risk mitigation strategies that are culturally sensitive and locally feasible. This includes building strong relationships with local authorities and community leaders to ensure social license to operate.</w:t>
      </w:r>
      <w:r>
        <w:br/>
      </w:r>
      <w:r>
        <w:br/>
      </w:r>
    </w:p>
    <w:bookmarkEnd w:id="24"/>
    <w:bookmarkStart w:id="25" w:name="X9cad611515ddf05303d39b03840c97ed4956f07"/>
    <w:p>
      <w:pPr>
        <w:pStyle w:val="Heading2"/>
      </w:pPr>
      <w:r>
        <w:t xml:space="preserve">IV. The Strategic Impact of the Project Manager</w:t>
      </w:r>
    </w:p>
    <w:p>
      <w:pPr>
        <w:pStyle w:val="FirstParagraph"/>
      </w:pPr>
      <w:r>
        <w:br/>
      </w:r>
      <w:r>
        <w:br/>
      </w:r>
      <w:r>
        <w:t xml:space="preserve">The role of the Project Manager in Myanmar Yangon transcends task completion; it is a strategic function that influences national development goals.</w:t>
      </w:r>
      <w:r>
        <w:br/>
      </w:r>
      <w:r>
        <w:br/>
      </w:r>
      <w:r>
        <w:rPr>
          <w:bCs/>
          <w:b/>
        </w:rPr>
        <w:t xml:space="preserve">A. Facilitating Knowledge Transfer</w:t>
      </w:r>
      <w:r>
        <w:br/>
      </w:r>
      <w:r>
        <w:br/>
      </w:r>
      <w:r>
        <w:t xml:space="preserve">Many projects in Myanmar Yangon involve foreign technology and expertise. A skilled Project Manager acts as a conduit for knowledge transfer, ensuring that local teams acquire sustainable skills. This capacity building is vital for the long-term economic health of Myanmar Yangon.</w:t>
      </w:r>
      <w:r>
        <w:br/>
      </w:r>
      <w:r>
        <w:br/>
      </w:r>
      <w:r>
        <w:rPr>
          <w:bCs/>
          <w:b/>
        </w:rPr>
        <w:t xml:space="preserve">B. Ensuring Social Sustainability</w:t>
      </w:r>
      <w:r>
        <w:br/>
      </w:r>
      <w:r>
        <w:br/>
      </w:r>
      <w:r>
        <w:t xml:space="preserve">Projects in this region often impact local communities directly. A Project Manager must prioritize social sustainability, engaging with community stakeholders to address concerns regarding displacement, environmental impact, and labor rights. Failure to do so can lead to project delays or reputational damage.</w:t>
      </w:r>
      <w:r>
        <w:br/>
      </w:r>
      <w:r>
        <w:br/>
      </w:r>
      <w:r>
        <w:rPr>
          <w:bCs/>
          <w:b/>
        </w:rPr>
        <w:t xml:space="preserve">C. Bridging International Standards with Local Reality</w:t>
      </w:r>
      <w:r>
        <w:br/>
      </w:r>
      <w:r>
        <w:br/>
      </w:r>
      <w:r>
        <w:t xml:space="preserve">International donors and investors often impose strict standards on projects in Myanmar Yangon. The Project Manager serves as the translator of these requirements, adapting them to local realities without compromising quality or ethical standards. This balance is critical for securing continued investment in the region.</w:t>
      </w:r>
      <w:r>
        <w:br/>
      </w:r>
      <w:r>
        <w:br/>
      </w:r>
    </w:p>
    <w:bookmarkEnd w:id="25"/>
    <w:bookmarkStart w:id="26" w:name="v.-challenges-and-ethical-considerations"/>
    <w:p>
      <w:pPr>
        <w:pStyle w:val="Heading2"/>
      </w:pPr>
      <w:r>
        <w:t xml:space="preserve">V. Challenges and Ethical Considerations</w:t>
      </w:r>
    </w:p>
    <w:p>
      <w:pPr>
        <w:pStyle w:val="FirstParagraph"/>
      </w:pPr>
      <w:r>
        <w:br/>
      </w:r>
      <w:r>
        <w:br/>
      </w:r>
      <w:r>
        <w:t xml:space="preserve">While there are opportunities, there are also significant challenges. Corruption remains a concern in some sectors, requiring Project Managers to maintain strict ethical standards while navigating bureaucratic processes. Furthermore, brain drain—where skilled local talent leaves the country for better opportunities abroad—poses a continuous recruitment challenge. Project Managers must therefore focus heavily on employee retention strategies and creating compelling work environments within Myanmar Yangon.</w:t>
      </w:r>
      <w:r>
        <w:br/>
      </w:r>
      <w:r>
        <w:br/>
      </w:r>
      <w:r>
        <w:t xml:space="preserve">Additionally, the digital divide in Myanmar Yangon means that Project Managers cannot rely solely on advanced digital tools. A blended approach, combining technology with traditional face-to-face management, is often more effective.</w:t>
      </w:r>
      <w:r>
        <w:br/>
      </w:r>
      <w:r>
        <w:br/>
      </w:r>
    </w:p>
    <w:bookmarkEnd w:id="26"/>
    <w:bookmarkStart w:id="27" w:name="vi.-conclusion"/>
    <w:p>
      <w:pPr>
        <w:pStyle w:val="Heading2"/>
      </w:pPr>
      <w:r>
        <w:t xml:space="preserve">VI. Conclusion</w:t>
      </w:r>
    </w:p>
    <w:p>
      <w:pPr>
        <w:pStyle w:val="FirstParagraph"/>
      </w:pPr>
      <w:r>
        <w:br/>
      </w:r>
      <w:r>
        <w:br/>
      </w:r>
      <w:r>
        <w:t xml:space="preserve">In conclusion, the role of a Project Manager in Myanmar Yangon is one of the most demanding yet rewarding positions in contemporary project management. It requires a professional who is not only technically proficient but also culturally adept, politically aware, and ethically grounded.</w:t>
      </w:r>
      <w:r>
        <w:br/>
      </w:r>
      <w:r>
        <w:br/>
      </w:r>
      <w:r>
        <w:t xml:space="preserve">Myanmar Yangon offers a unique laboratory for project management practices. The complexities of infrastructure development, regulatory compliance, and cultural integration present a stark contrast to the predictable environments of developed nations. Therefore, this term paper argues that the Project Manager in Myanmar Yangon must be viewed as a change agent and a bridge-builder.</w:t>
      </w:r>
      <w:r>
        <w:br/>
      </w:r>
      <w:r>
        <w:br/>
      </w:r>
      <w:r>
        <w:t xml:space="preserve">Future success in this region depends on investing in the training of local Project Managers who understand both global best practices and local nuances. As Myanmar Yangon continues to evolve, the ability of these professionals to navigate complexity will determine not only the success of individual projects but also the broader economic and social development trajectory of the nation.</w:t>
      </w:r>
      <w:r>
        <w:br/>
      </w:r>
      <w:r>
        <w:br/>
      </w:r>
      <w:r>
        <w:t xml:space="preserve">For students and practitioners alike, focusing on this specific context provides valuable insights into adaptive leadership, cross-cultural management, and strategic risk assessment. The lessons learned from managing projects in Myanmar Yangon are transferable to other emerging markets facing similar complexities.</w:t>
      </w:r>
      <w:r>
        <w:br/>
      </w:r>
      <w:r>
        <w:br/>
      </w:r>
    </w:p>
    <w:bookmarkEnd w:id="27"/>
    <w:bookmarkStart w:id="28" w:name="vii.-references"/>
    <w:p>
      <w:pPr>
        <w:pStyle w:val="Heading2"/>
      </w:pPr>
      <w:r>
        <w:t xml:space="preserve">VII. References</w:t>
      </w:r>
    </w:p>
    <w:p>
      <w:pPr>
        <w:pStyle w:val="FirstParagraph"/>
      </w:pPr>
      <w:r>
        <w:br/>
      </w:r>
      <w:r>
        <w:br/>
      </w:r>
    </w:p>
    <w:p>
      <w:pPr>
        <w:pStyle w:val="BodyText"/>
      </w:pPr>
      <w:r>
        <w:t xml:space="preserve">1. Project Management Institute (PMI). (2021). *Pulse of the Profession*.</w:t>
      </w:r>
      <w:r>
        <w:br/>
      </w:r>
      <w:r>
        <w:t xml:space="preserve">2. World Bank Group. (2023). *Myanmar Economic Monitor: Navigating Challenges*.</w:t>
      </w:r>
      <w:r>
        <w:br/>
      </w:r>
      <w:r>
        <w:t xml:space="preserve">3. Local Case Studies on Infrastructure Development in Yangon, 2019-2023.</w:t>
      </w:r>
      <w:r>
        <w:br/>
      </w:r>
      <w:r>
        <w:t xml:space="preserve">4. Hofstede Insights: Cultural Dimensions of Myanmar.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Myanmar Yangon</dc:title>
  <dc:creator/>
  <cp:keywords/>
  <dcterms:created xsi:type="dcterms:W3CDTF">2026-07-29T22:25:45Z</dcterms:created>
  <dcterms:modified xsi:type="dcterms:W3CDTF">2026-07-29T22:25:45Z</dcterms:modified>
</cp:coreProperties>
</file>

<file path=docProps/custom.xml><?xml version="1.0" encoding="utf-8"?>
<Properties xmlns="http://schemas.openxmlformats.org/officeDocument/2006/custom-properties" xmlns:vt="http://schemas.openxmlformats.org/officeDocument/2006/docPropsVTypes"/>
</file>