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Netherlands</w:t>
      </w:r>
      <w:r>
        <w:t xml:space="preserve"> </w:t>
      </w:r>
      <w:r>
        <w:t xml:space="preserve">Amsterdam</w:t>
      </w:r>
    </w:p>
    <w:bookmarkStart w:id="32" w:name="X6aa8676696ec441a08d6398d259e0e0d9de1d14"/>
    <w:p>
      <w:pPr>
        <w:pStyle w:val="Heading1"/>
      </w:pPr>
      <w:r>
        <w:t xml:space="preserve">The Strategic Role of the Project Manager in Netherlands Amsterdam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Institute</w:t>
      </w:r>
      <w:r>
        <w:br/>
      </w:r>
      <w:r>
        <w:rPr>
          <w:bCs/>
          <w:b/>
        </w:rPr>
        <w:t xml:space="preserve">Subject:</w:t>
      </w:r>
      <w:r>
        <w:t xml:space="preserve"> </w:t>
      </w:r>
      <w:r>
        <w:t xml:space="preserve">Project Management and Regional Economic Development</w:t>
      </w:r>
    </w:p>
    <w:bookmarkStart w:id="20" w:name="abstract"/>
    <w:p>
      <w:pPr>
        <w:pStyle w:val="Heading3"/>
      </w:pPr>
      <w:r>
        <w:rPr>
          <w:u w:val="single"/>
          <w:iCs/>
          <w:i/>
        </w:rPr>
        <w:t xml:space="preserve">Abstract</w:t>
      </w:r>
    </w:p>
    <w:p>
      <w:pPr>
        <w:pStyle w:val="FirstParagraph"/>
      </w:pPr>
      <w:r>
        <w:t xml:space="preserve">This term paper explores the multifaceted role of the Project Manager within the unique economic, cultural, and regulatory landscape of Netherlands Amsterdam. As a global hub for innovation, logistics, and sustainable urban development, Amsterdam presents distinct challenges and opportunities for project leadership. This document analyzes how Project Managers must adapt traditional methodologies to fit the Dutch context, emphasizing stakeholder management in a consensus-driven society, navigating complex infrastructural projects in densely populated areas, and integrating sustainability as a core mandate. By examining case studies from the tech sector and urban renewal initiatives, this paper argues that the successful Project Manager in Netherlands Amsterdam requires not only technical proficiency but also high levels of cultural intelligence and adaptive leadership.</w:t>
      </w:r>
    </w:p>
    <w:bookmarkEnd w:id="20"/>
    <w:bookmarkStart w:id="21" w:name="introduction"/>
    <w:p>
      <w:pPr>
        <w:pStyle w:val="Heading2"/>
      </w:pPr>
      <w:r>
        <w:t xml:space="preserve">1. Introduction</w:t>
      </w:r>
    </w:p>
    <w:p>
      <w:pPr>
        <w:pStyle w:val="FirstParagraph"/>
      </w:pPr>
      <w:r>
        <w:t xml:space="preserve">In the contemporary global economy, cities serve as critical engines of innovation and growth. Among these, Netherlands Amsterdam stands out as a vibrant nexus of international business, technology, and culture. However, the success of initiatives within this dynamic environment relies heavily on effective leadership at the project level. The Project Manager is no longer merely an administrator who ensures tasks are completed on time; they have evolved into strategic orchestrators who must navigate complex regulatory frameworks, diverse cultural expectations, and rigorous sustainability standards.</w:t>
      </w:r>
    </w:p>
    <w:p>
      <w:pPr>
        <w:pStyle w:val="BodyText"/>
      </w:pPr>
      <w:r>
        <w:t xml:space="preserve">This term paper aims to dissect the specific responsibilities and competencies required for a Project Manager operating in Netherlands Amsterdam. It will argue that the traditional "Iron Triangle" of scope, time, and cost is insufficient for this region. Instead, Project Managers must integrate quality, stakeholder satisfaction, environmental impact (sustainability), and social inclusion into their core frameworks. The unique characteristics of Netherlands Amsterdam—its high density of international talent, its strict regulatory environment regarding urban planning and labor laws in Netherlands Amsterdam demands a nuanced approach to project management.</w:t>
      </w:r>
    </w:p>
    <w:bookmarkEnd w:id="21"/>
    <w:bookmarkStart w:id="24" w:name="X77e31af1ec3e2bdd541337e7e077a3c3106fb8f"/>
    <w:p>
      <w:pPr>
        <w:pStyle w:val="Heading2"/>
      </w:pPr>
      <w:r>
        <w:t xml:space="preserve">2. The Unique Landscape of Project Management in Netherlands Amsterdam</w:t>
      </w:r>
    </w:p>
    <w:bookmarkStart w:id="22" w:name="cultural-dynamics-and-consensus-building"/>
    <w:p>
      <w:pPr>
        <w:pStyle w:val="Heading3"/>
      </w:pPr>
      <w:r>
        <w:t xml:space="preserve">2.1 Cultural Dynamics and Consensus Building</w:t>
      </w:r>
    </w:p>
    <w:p>
      <w:pPr>
        <w:pStyle w:val="FirstParagraph"/>
      </w:pPr>
      <w:r>
        <w:t xml:space="preserve">The cultural fabric of the Netherlands is characterized by egalitarianism, directness, and a strong preference for consensus. For a Project Manager in Netherlands Amsterdam, this means that top-down decision-making is often ineffective. Instead, success depends on the ability to facilitate dialogue among diverse stakeholders. In Amsterdam specifically, where the population is highly international yet retains strong local traditions, communication styles must be adaptable.</w:t>
      </w:r>
    </w:p>
    <w:p>
      <w:pPr>
        <w:pStyle w:val="BodyText"/>
      </w:pPr>
      <w:r>
        <w:t xml:space="preserve">Dutch business culture values "doen maar" (just do it) combined with extensive deliberation before action. A Project Manager must balance the need for rapid execution with the necessity of broad agreement. This often leads to longer upfront planning phases but smoother implementation stages. Misunderstanding this dynamic can lead to resistance from teams who expect their input to be valued, a critical factor in retaining talent in competitive markets like Netherlands Amsterdam.</w:t>
      </w:r>
    </w:p>
    <w:bookmarkEnd w:id="22"/>
    <w:bookmarkStart w:id="23" w:name="regulatory-and-compliance-environment"/>
    <w:p>
      <w:pPr>
        <w:pStyle w:val="Heading3"/>
      </w:pPr>
      <w:r>
        <w:t xml:space="preserve">2.2 Regulatory and Compliance Environment</w:t>
      </w:r>
    </w:p>
    <w:p>
      <w:pPr>
        <w:pStyle w:val="FirstParagraph"/>
      </w:pPr>
      <w:r>
        <w:t xml:space="preserve">The regulatory landscape in the Netherlands is robust, particularly concerning labor rights, data privacy (GDPR), and urban development. Project Managers operating in Netherlands Amsterdam must possess a thorough understanding of local compliance requirements. For instance, projects involving construction or significant infrastructure changes must adhere to strict environmental impact assessments mandated by local municipalities.</w:t>
      </w:r>
    </w:p>
    <w:p>
      <w:pPr>
        <w:pStyle w:val="BodyText"/>
      </w:pPr>
      <w:r>
        <w:t xml:space="preserve">Furthermore, the Dutch labor market features strong works councils and collective bargaining agreements. A Project Manager cannot simply dictate changes to working conditions or timelines without engaging with employee representatives. This legalistic yet collaborative framework ensures that projects are socially responsible but requires the Project Manager to be well-versed in conflict resolution and negotiation.</w:t>
      </w:r>
    </w:p>
    <w:bookmarkEnd w:id="23"/>
    <w:bookmarkEnd w:id="24"/>
    <w:bookmarkStart w:id="28" w:name="X3e656a0da48c84bf68fb46143844ee23ec797ff"/>
    <w:p>
      <w:pPr>
        <w:pStyle w:val="Heading2"/>
      </w:pPr>
      <w:r>
        <w:t xml:space="preserve">3. Key Domains of Intervention for the Project Manager</w:t>
      </w:r>
    </w:p>
    <w:bookmarkStart w:id="25" w:name="sustainable-urban-development"/>
    <w:p>
      <w:pPr>
        <w:pStyle w:val="Heading3"/>
      </w:pPr>
      <w:r>
        <w:t xml:space="preserve">3.1 Sustainable Urban Development</w:t>
      </w:r>
    </w:p>
    <w:p>
      <w:pPr>
        <w:pStyle w:val="FirstParagraph"/>
      </w:pPr>
      <w:r>
        <w:t xml:space="preserve">Netherlands Amsterdam is at the forefront of sustainable urban planning. The city has ambitious goals regarding carbon neutrality and circular economy principles. Consequently, many major projects in Netherlands Amsterdam are tied to green infrastructure, such as energy-efficient building renovations or sustainable transport solutions.</w:t>
      </w:r>
    </w:p>
    <w:p>
      <w:pPr>
        <w:pStyle w:val="BodyText"/>
      </w:pPr>
      <w:r>
        <w:t xml:space="preserve">The Project Manager in this context acts as a sustainability champion. They must ensure that project deliverables align with the "Amsterdam Circular 2050" strategy. This involves selecting suppliers based on environmental criteria, minimizing waste during execution, and reporting on carbon footprints. The role extends beyond technical management to include advocacy for green practices among vendors and team members who may be accustomed to traditional methods.</w:t>
      </w:r>
    </w:p>
    <w:bookmarkEnd w:id="25"/>
    <w:bookmarkStart w:id="26" w:name="technology-and-innovation-ecosystems"/>
    <w:p>
      <w:pPr>
        <w:pStyle w:val="Heading3"/>
      </w:pPr>
      <w:r>
        <w:t xml:space="preserve">3.2 Technology and Innovation Ecosystems</w:t>
      </w:r>
    </w:p>
    <w:p>
      <w:pPr>
        <w:pStyle w:val="FirstParagraph"/>
      </w:pPr>
      <w:r>
        <w:t xml:space="preserve">The Dutch capital is a hub for tech startups, fintech innovations, and digital transformation initiatives. Project Managers in the tech sector in Netherlands Amsterdam often work within Agile or Hybrid methodologies. However, the scale of these projects frequently involves collaboration with government entities (such as municipal services) alongside private enterprises.</w:t>
      </w:r>
    </w:p>
    <w:p>
      <w:pPr>
        <w:pStyle w:val="BodyText"/>
      </w:pPr>
      <w:r>
        <w:t xml:space="preserve">This duality requires a Project Manager to be bilingual—fluent in both corporate Agile jargon and public sector procurement processes. The ability to bridge the gap between rapid technological iteration and bureaucratic compliance is a rare skill set that defines success for the modern Project Manager in Netherlands Amsterdam.</w:t>
      </w:r>
    </w:p>
    <w:bookmarkEnd w:id="26"/>
    <w:bookmarkStart w:id="27" w:name="logistics-and-infrastructure"/>
    <w:p>
      <w:pPr>
        <w:pStyle w:val="Heading3"/>
      </w:pPr>
      <w:r>
        <w:t xml:space="preserve">3.3 Logistics and Infrastructure</w:t>
      </w:r>
    </w:p>
    <w:p>
      <w:pPr>
        <w:pStyle w:val="FirstParagraph"/>
      </w:pPr>
      <w:r>
        <w:t xml:space="preserve">As a historic port city with dense urban infrastructure, logistics projects in Netherlands Amsterdam are uniquely challenging. Projects related to freight transport, last-mile delivery solutions, or harbor expansions require meticulous coordination with traffic authorities and community stakeholders. Noise pollution, traffic congestion, and space limitations are constant constraints.</w:t>
      </w:r>
    </w:p>
    <w:p>
      <w:pPr>
        <w:pStyle w:val="BodyText"/>
      </w:pPr>
      <w:r>
        <w:t xml:space="preserve">A Project Manager must employ advanced risk management strategies to mitigate disruptions. This often involves scheduling work during off-peak hours and utilizing digital twins to simulate project impacts before physical execution. The high cost of errors in such a dense environment makes the Project Manager’s role as a risk mitigator paramount.</w:t>
      </w:r>
    </w:p>
    <w:bookmarkEnd w:id="27"/>
    <w:bookmarkEnd w:id="28"/>
    <w:bookmarkStart w:id="29" w:name="competencies-required-for-success"/>
    <w:p>
      <w:pPr>
        <w:pStyle w:val="Heading2"/>
      </w:pPr>
      <w:r>
        <w:t xml:space="preserve">4. Competencies Required for Success</w:t>
      </w:r>
    </w:p>
    <w:p>
      <w:pPr>
        <w:pStyle w:val="FirstParagraph"/>
      </w:pPr>
      <w:r>
        <w:t xml:space="preserve">To thrive as a Project Manager in Netherlands Amsterdam, several core competencies are essential:</w:t>
      </w:r>
    </w:p>
    <w:p>
      <w:pPr>
        <w:numPr>
          <w:ilvl w:val="0"/>
          <w:numId w:val="1001"/>
        </w:numPr>
        <w:pStyle w:val="Compact"/>
      </w:pPr>
      <w:r>
        <w:rPr>
          <w:bCs/>
          <w:b/>
        </w:rPr>
        <w:t xml:space="preserve">Cultural Intelligence:</w:t>
      </w:r>
      <w:r>
        <w:t xml:space="preserve"> </w:t>
      </w:r>
      <w:r>
        <w:t xml:space="preserve">The ability to work effectively with a diverse workforce is non-negotiable. Language skills, particularly Dutch and English proficiency, facilitate smoother integration into local teams.</w:t>
      </w:r>
    </w:p>
    <w:p>
      <w:pPr>
        <w:numPr>
          <w:ilvl w:val="0"/>
          <w:numId w:val="1001"/>
        </w:numPr>
        <w:pStyle w:val="Compact"/>
      </w:pPr>
      <w:r>
        <w:rPr>
          <w:bCs/>
          <w:b/>
        </w:rPr>
        <w:t xml:space="preserve">Negotiation Skills:</w:t>
      </w:r>
      <w:r>
        <w:t xml:space="preserve"> </w:t>
      </w:r>
      <w:r>
        <w:t xml:space="preserve">Given the consensus-driven culture, the ability to negotiate compromises that satisfy multiple parties is vital for maintaining project momentum.</w:t>
      </w:r>
    </w:p>
    <w:p>
      <w:pPr>
        <w:numPr>
          <w:ilvl w:val="0"/>
          <w:numId w:val="1001"/>
        </w:numPr>
        <w:pStyle w:val="Compact"/>
      </w:pPr>
      <w:r>
        <w:rPr>
          <w:bCs/>
          <w:b/>
        </w:rPr>
        <w:t xml:space="preserve">Sustainability Literacy:</w:t>
      </w:r>
    </w:p>
    <w:p>
      <w:pPr>
        <w:numPr>
          <w:ilvl w:val="0"/>
          <w:numId w:val="1001"/>
        </w:numPr>
        <w:pStyle w:val="Compact"/>
      </w:pPr>
      <w:r>
        <w:rPr>
          <w:bCs/>
          <w:b/>
        </w:rPr>
        <w:t xml:space="preserve">Adaptability:</w:t>
      </w:r>
      <w:r>
        <w:t xml:space="preserve"> </w:t>
      </w:r>
      <w:r>
        <w:t xml:space="preserve">The rapid pace of change in the city’s tech and policy landscapes requires Project Managers to be flexible and resilient in the face of shifting priorities.</w:t>
      </w:r>
    </w:p>
    <w:bookmarkEnd w:id="29"/>
    <w:bookmarkStart w:id="30" w:name="conclusion"/>
    <w:p>
      <w:pPr>
        <w:pStyle w:val="Heading2"/>
      </w:pPr>
      <w:r>
        <w:t xml:space="preserve">5. Conclusion</w:t>
      </w:r>
    </w:p>
    <w:p>
      <w:pPr>
        <w:pStyle w:val="FirstParagraph"/>
      </w:pPr>
      <w:r>
        <w:t xml:space="preserve">The role of the Project Manager in Netherlands Amsterdam is complex, demanding a blend of technical expertise, cultural sensitivity, and strategic foresight. As this document has outlined, the unique characteristics of the region—from its egalitarian business culture to its commitment to sustainability—shape how projects are initiated, executed, and closed.</w:t>
      </w:r>
    </w:p>
    <w:p>
      <w:pPr>
        <w:pStyle w:val="BodyText"/>
      </w:pPr>
      <w:r>
        <w:t xml:space="preserve">A Project Manager who merely applies generic project management templates will likely struggle in this environment. Instead, success belongs to those who can navigate the specific nuances of Netherlands Amsterdam’s regulatory and social landscape. As the city continues to evolve as a global leader in innovation and sustainability, the Project Manager will remain a pivotal figure in realizing these visions. Future research should focus on longitudinal studies of project outcomes in Netherlands Amsterdam to further refine best practices for this unique geographical context.</w:t>
      </w:r>
    </w:p>
    <w:bookmarkEnd w:id="30"/>
    <w:bookmarkStart w:id="31" w:name="references"/>
    <w:p>
      <w:pPr>
        <w:pStyle w:val="Heading2"/>
      </w:pPr>
      <w:r>
        <w:t xml:space="preserve">6. References</w:t>
      </w:r>
    </w:p>
    <w:p>
      <w:pPr>
        <w:pStyle w:val="FirstParagraph"/>
      </w:pPr>
      <w:r>
        <w:rPr>
          <w:iCs/>
          <w:i/>
        </w:rPr>
        <w:t xml:space="preserve">Note: In a formal academic submission, detailed citations from local Dutch business journals, municipal reports from the City of Amsterdam, and international project management standards would be included here to support the arguments presented in this term paper regarding Project Manager roles in Netherlands Amsterdam.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Netherlands Amsterdam</dc:title>
  <dc:creator/>
  <dc:language>en</dc:language>
  <cp:keywords/>
  <dcterms:created xsi:type="dcterms:W3CDTF">2026-07-29T10:58:42Z</dcterms:created>
  <dcterms:modified xsi:type="dcterms:W3CDTF">2026-07-29T10:58:42Z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