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Karachi,</w:t>
      </w:r>
      <w:r>
        <w:t xml:space="preserve"> </w:t>
      </w:r>
      <w:r>
        <w:t xml:space="preserve">Pakistan</w:t>
      </w:r>
    </w:p>
    <w:bookmarkStart w:id="20" w:name="X8aeda761df0253d688e467fa321e4a7c785220d"/>
    <w:p>
      <w:pPr>
        <w:pStyle w:val="Heading1"/>
      </w:pPr>
      <w:r>
        <w:t xml:space="preserve">A Critical Analysis of Project Management in the Industrial Hub of Pakistan Karachi</w:t>
      </w:r>
    </w:p>
    <w:p>
      <w:pPr>
        <w:pStyle w:val="FirstParagraph"/>
      </w:pPr>
      <w:r>
        <w:rPr>
          <w:bCs/>
          <w:b/>
        </w:rPr>
        <w:t xml:space="preserve">Date:</w:t>
      </w:r>
      <w:r>
        <w:t xml:space="preserve"> </w:t>
      </w:r>
      <w:r>
        <w:t xml:space="preserve">October 26, 2023</w:t>
      </w:r>
      <w:r>
        <w:br/>
      </w:r>
      <w:r>
        <w:rPr>
          <w:bCs/>
          <w:b/>
        </w:rPr>
        <w:t xml:space="preserve">Draft Author:</w:t>
      </w:r>
      <w:r>
        <w:t xml:space="preserve"> </w:t>
      </w:r>
      <w:r>
        <w:t xml:space="preserve">Academic Researcher</w:t>
      </w:r>
    </w:p>
    <w:bookmarkEnd w:id="20"/>
    <w:bookmarkStart w:id="21" w:name="introduction-and-contextual-background"/>
    <w:p>
      <w:pPr>
        <w:pStyle w:val="Heading2"/>
      </w:pPr>
      <w:r>
        <w:t xml:space="preserve">1. Introduction and Contextual Background</w:t>
      </w:r>
    </w:p>
    <w:p>
      <w:pPr>
        <w:pStyle w:val="FirstParagraph"/>
      </w:pPr>
      <w:r>
        <w:t xml:space="preserve">The city of</w:t>
      </w:r>
    </w:p>
    <w:p>
      <w:pPr>
        <w:pStyle w:val="BodyText"/>
      </w:pPr>
      <w:r>
        <w:t xml:space="preserve">Pakistan Karachi, frequently referred to as the City of Lights, stands as the economic engine of the nation and one of the most populous urban centers in the world. As a bustling metropolis characterized by rapid urbanization, industrial expansion, and significant infrastructure development, it presents a unique landscape for project execution. In this dynamic environment, efficiency is not merely an operational preference but a necessity for survival amidst high population density and resource constraints. Central to navigating these complexities is the role of the</w:t>
      </w:r>
      <w:r>
        <w:t xml:space="preserve"> </w:t>
      </w:r>
      <w:r>
        <w:rPr>
          <w:bCs/>
          <w:b/>
        </w:rPr>
        <w:t xml:space="preserve">Project Manager</w:t>
      </w:r>
      <w:r>
        <w:t xml:space="preserve">. This term paper explores the specific responsibilities, challenges, and strategic importance of the Project Manager within the distinct socio-economic context of</w:t>
      </w:r>
      <w:r>
        <w:t xml:space="preserve"> </w:t>
      </w:r>
      <w:r>
        <w:rPr>
          <w:bCs/>
          <w:b/>
        </w:rPr>
        <w:t xml:space="preserve">Pakistan Karachi</w:t>
      </w:r>
      <w:r>
        <w:t xml:space="preserve">.</w:t>
      </w:r>
    </w:p>
    <w:p>
      <w:pPr>
        <w:pStyle w:val="BodyText"/>
      </w:pPr>
      <w:r>
        <w:t xml:space="preserve">The construction, telecommunications, textiles, and port logistics sectors in Karachi are undergoing massive transformations. From mega-projects like the Karachi Circular Railway to residential expansions in Clifton and DHA Phase II, the demand for structured project delivery is at an all-time high. Consequently understanding how a</w:t>
      </w:r>
      <w:r>
        <w:t xml:space="preserve"> </w:t>
      </w:r>
      <w:r>
        <w:rPr>
          <w:bCs/>
          <w:b/>
        </w:rPr>
        <w:t xml:space="preserve">Project Manager</w:t>
      </w:r>
      <w:r>
        <w:t xml:space="preserve"> </w:t>
      </w:r>
      <w:r>
        <w:t xml:space="preserve">operates within the regulatory frameworks of</w:t>
      </w:r>
    </w:p>
    <w:p>
      <w:pPr>
        <w:pStyle w:val="BodyText"/>
      </w:pPr>
      <w:r>
        <w:t xml:space="preserve">Pakistan Karachi, while managing stakeholder expectations, is crucial for academic and professional discourse.</w:t>
      </w:r>
    </w:p>
    <w:bookmarkEnd w:id="21"/>
    <w:bookmarkStart w:id="22" w:name="Xa518e1656422a5f081adf51c9c23c1856e18640"/>
    <w:p>
      <w:pPr>
        <w:pStyle w:val="Heading2"/>
      </w:pPr>
      <w:r>
        <w:t xml:space="preserve">2. The Evolving Role of the Project Manager in Karachi’s Sector Landscape</w:t>
      </w:r>
    </w:p>
    <w:p>
      <w:pPr>
        <w:pStyle w:val="FirstParagraph"/>
      </w:pPr>
      <w:r>
        <w:t xml:space="preserve">In traditional management hierarchies, a project manager was often viewed primarily as a scheduler or an administrator responsible for keeping track of timelines and budgets. However, in</w:t>
      </w:r>
      <w:r>
        <w:t xml:space="preserve"> </w:t>
      </w:r>
      <w:r>
        <w:rPr>
          <w:bCs/>
          <w:b/>
        </w:rPr>
        <w:t xml:space="preserve">Pakistan Karachi</w:t>
      </w:r>
      <w:r>
        <w:t xml:space="preserve">, this definition is insufficient. The modern Project Manager must act as a hybrid leader—part diplomat, part technical expert, and part crisis responder.</w:t>
      </w:r>
    </w:p>
    <w:p>
      <w:pPr>
        <w:pStyle w:val="BodyText"/>
      </w:pPr>
      <w:r>
        <w:t xml:space="preserve">Consider the infrastructure sector in</w:t>
      </w:r>
    </w:p>
    <w:p>
      <w:pPr>
        <w:pStyle w:val="BodyText"/>
      </w:pPr>
      <w:r>
        <w:t xml:space="preserve">Pakistan Karachi. Due to historical issues with utility supply chains and bureaucratic delays, a Project Manager cannot rely solely on Gantt charts or critical path method software. They must possess adaptive management skills. For instance, when executing road widening projects in Saddar or Gulshan-e-Iqbal, the</w:t>
      </w:r>
      <w:r>
        <w:t xml:space="preserve"> </w:t>
      </w:r>
      <w:r>
        <w:rPr>
          <w:bCs/>
          <w:b/>
        </w:rPr>
        <w:t xml:space="preserve">Project Manager</w:t>
      </w:r>
      <w:r>
        <w:t xml:space="preserve"> </w:t>
      </w:r>
      <w:r>
        <w:t xml:space="preserve">must anticipate traffic disruptions that can lead to severe public backlash. Therefore, their role extends beyond technical oversight to include intense community engagement and public relations management.</w:t>
      </w:r>
    </w:p>
    <w:bookmarkEnd w:id="22"/>
    <w:bookmarkStart w:id="23" w:name="X4627ea1541a624b06950f243246c49264daaad7"/>
    <w:p>
      <w:pPr>
        <w:pStyle w:val="Heading2"/>
      </w:pPr>
      <w:r>
        <w:t xml:space="preserve">3. Navigating Regulatory and Bureaucratic Challenges</w:t>
      </w:r>
    </w:p>
    <w:p>
      <w:pPr>
        <w:pStyle w:val="FirstParagraph"/>
      </w:pPr>
      <w:r>
        <w:t xml:space="preserve">A defining characteristic of working as a Project Manager in</w:t>
      </w:r>
    </w:p>
    <w:p>
      <w:pPr>
        <w:pStyle w:val="BodyText"/>
      </w:pPr>
      <w:r>
        <w:t xml:space="preserve">Pakistan Karachi is the complex regulatory environment. The city operates under several distinct municipal bodies, such as the Karachi Development Authority (KDA) and the Metropolitan Corporation, each with its own set of protocols. For a</w:t>
      </w:r>
    </w:p>
    <w:p>
      <w:pPr>
        <w:pStyle w:val="BodyText"/>
      </w:pPr>
      <w:r>
        <w:t xml:space="preserve">Project Manager, understanding these jurisdictional nuances is paramount.</w:t>
      </w:r>
    </w:p>
    <w:p>
      <w:pPr>
        <w:pStyle w:val="BodyText"/>
      </w:pPr>
      <w:r>
        <w:t xml:space="preserve">Navigating permits, environmental clearances from the Provincial EPA Sindh, and labor compliance requires not just legal knowledge but political savvy. A skilled</w:t>
      </w:r>
      <w:r>
        <w:t xml:space="preserve"> </w:t>
      </w:r>
      <w:r>
        <w:rPr>
          <w:bCs/>
          <w:b/>
        </w:rPr>
        <w:t xml:space="preserve">Project Manager</w:t>
      </w:r>
      <w:r>
        <w:t xml:space="preserve"> </w:t>
      </w:r>
      <w:r>
        <w:t xml:space="preserve">in this region learns to build bridges with local government officials to expedite processes without compromising ethical standards. This "soft skill" aspect of project management is often more critical in</w:t>
      </w:r>
    </w:p>
    <w:p>
      <w:pPr>
        <w:pStyle w:val="BodyText"/>
      </w:pPr>
      <w:r>
        <w:t xml:space="preserve">Pakistan Karachi than it might be in standardized Western markets where regulatory pathways are often more automated and predictable.</w:t>
      </w:r>
    </w:p>
    <w:bookmarkEnd w:id="23"/>
    <w:bookmarkStart w:id="24" w:name="X6b37150aedd532c5c3dbecdeabfe88848c884ce"/>
    <w:p>
      <w:pPr>
        <w:pStyle w:val="Heading2"/>
      </w:pPr>
      <w:r>
        <w:t xml:space="preserve">4. Stakeholder Management and Cultural Nuances</w:t>
      </w:r>
    </w:p>
    <w:p>
      <w:pPr>
        <w:pStyle w:val="FirstParagraph"/>
      </w:pPr>
      <w:r>
        <w:t xml:space="preserve">The social fabric of</w:t>
      </w:r>
    </w:p>
    <w:p>
      <w:pPr>
        <w:pStyle w:val="BodyText"/>
      </w:pPr>
      <w:r>
        <w:t xml:space="preserve">Pakistan Karachi, which is a melting pot of diverse ethnicities including Sindhi, Muhajir, Pashtun, Punjabi, and Baloch communities significantly influences stakeholder management. A Project Manager must be culturally competent to manage teams that reflect this diversity. Misunderstandings arising from linguistic or cultural barriers can derail a project if not managed by an empathetic leader.</w:t>
      </w:r>
    </w:p>
    <w:p>
      <w:pPr>
        <w:pStyle w:val="BodyText"/>
      </w:pPr>
      <w:r>
        <w:t xml:space="preserve">Furthermore, the concept of time in</w:t>
      </w:r>
    </w:p>
    <w:p>
      <w:pPr>
        <w:pStyle w:val="BodyText"/>
      </w:pPr>
      <w:r>
        <w:t xml:space="preserve">Pakistan Karachi can sometimes differ from Western monochronic views. While international clients may demand strict adherence to deadlines, local subcontractors might operate on polychronic time scales. The</w:t>
      </w:r>
    </w:p>
    <w:p>
      <w:pPr>
        <w:pStyle w:val="BodyText"/>
      </w:pPr>
      <w:r>
        <w:t xml:space="preserve">Project Manager serves as the bridge between these differing expectations. They must enforce discipline while maintaining relationship-based business practices, known locally as "rishta" or networking. In this context, trust is built through personal interaction rather than just contractual obligation.</w:t>
      </w:r>
    </w:p>
    <w:bookmarkEnd w:id="24"/>
    <w:bookmarkStart w:id="25" w:name="risk-management-security-and-logistics"/>
    <w:p>
      <w:pPr>
        <w:pStyle w:val="Heading2"/>
      </w:pPr>
      <w:r>
        <w:t xml:space="preserve">5. Risk Management: Security and Logistics</w:t>
      </w:r>
    </w:p>
    <w:p>
      <w:pPr>
        <w:pStyle w:val="FirstParagraph"/>
      </w:pPr>
      <w:r>
        <w:t xml:space="preserve">Risk management in the context of</w:t>
      </w:r>
    </w:p>
    <w:p>
      <w:pPr>
        <w:pStyle w:val="BodyText"/>
      </w:pPr>
      <w:r>
        <w:t xml:space="preserve">Pakistan Karachi involves factors rarely found in other global cities. While financial risks are universal, security risks related to civil unrest or logistical bottlenecks due to port congestion at the Port of Karachi are unique challenges. A competent</w:t>
      </w:r>
      <w:r>
        <w:t xml:space="preserve"> </w:t>
      </w:r>
      <w:r>
        <w:rPr>
          <w:bCs/>
          <w:b/>
        </w:rPr>
        <w:t xml:space="preserve">Project Manager</w:t>
      </w:r>
      <w:r>
        <w:t xml:space="preserve"> </w:t>
      </w:r>
      <w:r>
        <w:t xml:space="preserve">must develop robust contingency plans for supply chain disruptions.</w:t>
      </w:r>
    </w:p>
    <w:p>
      <w:pPr>
        <w:pStyle w:val="BodyText"/>
      </w:pPr>
      <w:r>
        <w:t xml:space="preserve">For example, import-dependent construction materials might face delays due to customs hold-ups at the port. The Project Manager in</w:t>
      </w:r>
    </w:p>
    <w:p>
      <w:pPr>
        <w:pStyle w:val="BodyText"/>
      </w:pPr>
      <w:r>
        <w:t xml:space="preserve">Pakistan Karachi, therefore, often maintains higher inventory buffers or seeks local alternatives to ensure project continuity. This proactive risk mitigation strategy is a hallmark of successful project delivery in the region.</w:t>
      </w:r>
    </w:p>
    <w:bookmarkEnd w:id="25"/>
    <w:bookmarkStart w:id="26" w:name="technology-adoption-and-future-outlook"/>
    <w:p>
      <w:pPr>
        <w:pStyle w:val="Heading2"/>
      </w:pPr>
      <w:r>
        <w:t xml:space="preserve">6. Technology Adoption and Future Outlook</w:t>
      </w:r>
    </w:p>
    <w:p>
      <w:pPr>
        <w:pStyle w:val="FirstParagraph"/>
      </w:pPr>
      <w:r>
        <w:t xml:space="preserve">Despite traditional challenges, there is a growing trend toward digital transformation among Project Managers in</w:t>
      </w:r>
      <w:r>
        <w:t xml:space="preserve"> </w:t>
      </w:r>
      <w:r>
        <w:rPr>
          <w:bCs/>
          <w:b/>
        </w:rPr>
        <w:t xml:space="preserve">Pakistan Karachi</w:t>
      </w:r>
      <w:r>
        <w:t xml:space="preserve">. The adoption of Building Information Modeling (BIM) for large-scale construction and Agile methodologies for IT startups in the Clifton and Gulshan areas is on the rise. However, the implementation of these technologies requires training and adaptation.</w:t>
      </w:r>
    </w:p>
    <w:p>
      <w:pPr>
        <w:pStyle w:val="BodyText"/>
      </w:pPr>
      <w:r>
        <w:t xml:space="preserve">The role of the</w:t>
      </w:r>
    </w:p>
    <w:p>
      <w:pPr>
        <w:pStyle w:val="BodyText"/>
      </w:pPr>
      <w:r>
        <w:t xml:space="preserve">Project Manager is evolving to include digital literacy. They are expected to leverage cloud-based collaboration tools to manage remote teams, a necessity given that talent in</w:t>
      </w:r>
    </w:p>
    <w:p>
      <w:pPr>
        <w:pStyle w:val="BodyText"/>
      </w:pPr>
      <w:r>
        <w:t xml:space="preserve">Pakistan Karachi may be distributed across different neighborhoods with heavy traffic constraints. By embracing technology, Project Managers can enhance transparency and efficiency, countering some of the inherent inefficiencies of the urban environment.</w:t>
      </w:r>
    </w:p>
    <w:bookmarkEnd w:id="26"/>
    <w:bookmarkStart w:id="27" w:name="conclusion"/>
    <w:p>
      <w:pPr>
        <w:pStyle w:val="Heading2"/>
      </w:pPr>
      <w:r>
        <w:t xml:space="preserve">7. Conclusion</w:t>
      </w:r>
    </w:p>
    <w:p>
      <w:pPr>
        <w:pStyle w:val="FirstParagraph"/>
      </w:pPr>
      <w:r>
        <w:t xml:space="preserve">In conclusion, the role of a</w:t>
      </w:r>
    </w:p>
    <w:p>
      <w:pPr>
        <w:pStyle w:val="BodyText"/>
      </w:pPr>
      <w:r>
        <w:t xml:space="preserve">Project Manager in</w:t>
      </w:r>
    </w:p>
    <w:p>
      <w:pPr>
        <w:pStyle w:val="BodyText"/>
      </w:pPr>
      <w:r>
        <w:t xml:space="preserve">Pakistan Karachi is far more complex than standard textbook definitions suggest. It requires a unique blend of technical project management skills, deep local cultural intelligence, and robust political navigation abilities. The city presents both significant opportunities for growth and formidable challenges that demand resilience from leaders.</w:t>
      </w:r>
    </w:p>
    <w:p>
      <w:pPr>
        <w:pStyle w:val="BodyText"/>
      </w:pPr>
      <w:r>
        <w:t xml:space="preserve">As</w:t>
      </w:r>
      <w:r>
        <w:t xml:space="preserve"> </w:t>
      </w:r>
      <w:r>
        <w:rPr>
          <w:bCs/>
          <w:b/>
        </w:rPr>
        <w:t xml:space="preserve">Pakistan Karachi</w:t>
      </w:r>
      <w:r>
        <w:t xml:space="preserve"> </w:t>
      </w:r>
      <w:r>
        <w:t xml:space="preserve">continues to develop its infrastructure and economy, the importance of effective Project Management cannot be overstated. Future success in this region will depend on training Project Managers who are not only certified in methodologies like PMP or PRINCE2 but also deeply attuned to the realities of operating within one of Asia's most vibrant and challenging megacities. The evolution of this profession is vital for ensuring that the development projects undertaken contribute positively to the sustainable growth of</w:t>
      </w:r>
      <w:r>
        <w:t xml:space="preserve"> </w:t>
      </w:r>
      <w:r>
        <w:rPr>
          <w:bCs/>
          <w:b/>
        </w:rPr>
        <w:t xml:space="preserve">Pakistan Karachi</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Karachi, Pakistan</dc:title>
  <dc:creator/>
  <dc:language>en</dc:language>
  <cp:keywords/>
  <dcterms:created xsi:type="dcterms:W3CDTF">2026-07-29T07:16:40Z</dcterms:created>
  <dcterms:modified xsi:type="dcterms:W3CDTF">2026-07-29T07:16:40Z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