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Singapore</w:t>
      </w:r>
      <w:r>
        <w:t xml:space="preserve"> </w:t>
      </w:r>
      <w:r>
        <w:t xml:space="preserve">Singapore</w:t>
      </w:r>
    </w:p>
    <w:bookmarkStart w:id="27" w:name="Xcc0788a52b376f266e208281c0d5282a18fbcfa"/>
    <w:p>
      <w:pPr>
        <w:pStyle w:val="Heading1"/>
      </w:pPr>
      <w:r>
        <w:t xml:space="preserve">The Strategic Role of a Project Manager in the Dynamic Landscape of Singapore Singapore</w:t>
      </w:r>
    </w:p>
    <w:p>
      <w:pPr>
        <w:pStyle w:val="FirstParagraph"/>
      </w:pPr>
      <w:r>
        <w:t xml:space="preserve">A Comprehensive Analysis of Leadership, Compliance, and Innovation within the Local Context</w:t>
      </w:r>
    </w:p>
    <w:p>
      <w:pPr>
        <w:pStyle w:val="BodyText"/>
      </w:pPr>
      <w:r>
        <w:rPr>
          <w:bCs/>
          <w:b/>
        </w:rPr>
        <w:t xml:space="preserve">Abstract:</w:t>
      </w:r>
      <w:r>
        <w:br/>
      </w:r>
      <w:r>
        <w:t xml:space="preserve">This term paper examines the multifaceted role of a Project Manager operating within Singapore Singapore. It explores how local regulatory frameworks, cultural nuances, and rapid technological adoption influence project management methodologies. By analyzing case studies and industry trends specific to this region, we argue that the Project Manager must evolve from a mere tactical executor to a strategic navigator who balances global best practices with local realities in Singapore Singapore.</w:t>
      </w:r>
    </w:p>
    <w:bookmarkStart w:id="20" w:name="introduction"/>
    <w:p>
      <w:pPr>
        <w:pStyle w:val="Heading2"/>
      </w:pPr>
      <w:r>
        <w:t xml:space="preserve">1. Introduction</w:t>
      </w:r>
    </w:p>
    <w:p>
      <w:pPr>
        <w:pStyle w:val="FirstParagraph"/>
      </w:pPr>
      <w:r>
        <w:t xml:space="preserve">In the modern global economy, project management has emerged as a critical discipline for organizational success. However, the application of universal project management standards cannot be divorced from their local context. Nowhere is this more evident than in Singapore Singapore. As a city-state that serves as a hub for finance, technology, and logistics, Singapore presents a unique environment where efficiency, innovation, and regulatory compliance are paramount. The Project Manager operating within this jurisdiction faces distinct challenges that require specialized knowledge of the local ecosystem.</w:t>
      </w:r>
    </w:p>
    <w:p>
      <w:pPr>
        <w:pStyle w:val="BodyText"/>
      </w:pPr>
      <w:r>
        <w:t xml:space="preserve">This document aims to delineate the specific responsibilities and strategic imperatives of a Project Manager in Singapore Singapore. It will argue that success in this region is not solely defined by technical proficiency but by an acute sensitivity to local governance, labor dynamics, and sustainability mandates inherent to Singapore Singapore.</w:t>
      </w:r>
    </w:p>
    <w:bookmarkEnd w:id="20"/>
    <w:bookmarkStart w:id="21" w:name="the-regulatory-and-compliance-landscape"/>
    <w:p>
      <w:pPr>
        <w:pStyle w:val="Heading2"/>
      </w:pPr>
      <w:r>
        <w:t xml:space="preserve">2. The Regulatory and Compliance Landscape</w:t>
      </w:r>
    </w:p>
    <w:p>
      <w:pPr>
        <w:pStyle w:val="FirstParagraph"/>
      </w:pPr>
      <w:r>
        <w:t xml:space="preserve">A primary distinction for a Project Manager in Singapore Singapore is the rigorous adherence to statutory regulations. Unlike many other jurisdictions where regulatory frameworks may be more decentralized or flexible, Singapore operates under a highly centralized and efficient legal system that permeates every aspect of project execution. For instance, in construction and infrastructure projects, which are pillars of the local economy, Project Managers must navigate strict guidelines set by bodies such as the Building and Construction Authority (BCA) of Singapore.</w:t>
      </w:r>
    </w:p>
    <w:p>
      <w:pPr>
        <w:pStyle w:val="BodyText"/>
      </w:pPr>
      <w:r>
        <w:t xml:space="preserve">The role extends beyond mere compliance; it involves proactive risk mitigation. A Project Manager in Singapore Singapore must ensure that all projects align with national safety standards, environmental regulations, and labor laws. Failure to comply does not result merely in financial penalties but can lead to severe reputational damage and operational shutdowns. Therefore, the Project Manager acts as a guardian of institutional integrity within the complex regulatory environment of Singapore.</w:t>
      </w:r>
    </w:p>
    <w:bookmarkEnd w:id="21"/>
    <w:bookmarkStart w:id="22" w:name="Xc37a088711091d8f4ae40f9e95de91dd7514b0a"/>
    <w:p>
      <w:pPr>
        <w:pStyle w:val="Heading2"/>
      </w:pPr>
      <w:r>
        <w:t xml:space="preserve">3. Cultural Nuances and Stakeholder Management</w:t>
      </w:r>
    </w:p>
    <w:p>
      <w:pPr>
        <w:pStyle w:val="FirstParagraph"/>
      </w:pPr>
      <w:r>
        <w:t xml:space="preserve">Cultural intelligence is another critical competency for a Project Manager in this region. The social fabric of Singapore Singapore is characterized by a blend of Eastern traditions and Western business practices. This hybrid culture demands a leadership style that is both respectful of hierarchical structures—common in Asian corporate cultures—and inclusive enough to foster open innovation, which is encouraged by global standards.</w:t>
      </w:r>
    </w:p>
    <w:p>
      <w:pPr>
        <w:pStyle w:val="BodyText"/>
      </w:pPr>
      <w:r>
        <w:t xml:space="preserve">Stakeholder management in Singapore requires high-context communication. A Project Manager must understand the implicit expectations of government agencies, local contractors, and multinational clients who operate within the city-state. Trust-building is accelerated through personal relationships and consistent reliability. In Singapore, word-of-mouth reputation carries significant weight; thus, a Project Manager’s ability to maintain transparency and deliver on promises directly impacts future opportunities within the local market.</w:t>
      </w:r>
    </w:p>
    <w:bookmarkEnd w:id="22"/>
    <w:bookmarkStart w:id="23" w:name="X8a2ea2c109ff30cebf998a3e6f9d418a8859b61"/>
    <w:p>
      <w:pPr>
        <w:pStyle w:val="Heading2"/>
      </w:pPr>
      <w:r>
        <w:t xml:space="preserve">4. Technological Integration and Smart Nation Initiatives</w:t>
      </w:r>
    </w:p>
    <w:p>
      <w:pPr>
        <w:pStyle w:val="FirstParagraph"/>
      </w:pPr>
      <w:r>
        <w:t xml:space="preserve">The "Smart Nation" initiative spearheaded by the government of Singapore has fundamentally altered how projects are conceived and delivered. For a Project Manager in Singapore, digital literacy is no longer optional; it is essential. From Building Information Modeling (BIM) in construction to data analytics in financial services, technology drives efficiency across all sectors.</w:t>
      </w:r>
    </w:p>
    <w:p>
      <w:pPr>
        <w:pStyle w:val="BodyText"/>
      </w:pPr>
      <w:r>
        <w:t xml:space="preserve">The Project Manager must champion the adoption of these technologies while managing the change management process associated with them. This involves upskilling teams that may be accustomed to traditional methods and integrating new digital tools without disrupting workflow. In Singapore, where space is limited and resources are scarce, technology-driven optimization is not just a preference but a necessity for survival. The Project Manager serves as the bridge between legacy systems and futuristic innovations.</w:t>
      </w:r>
    </w:p>
    <w:bookmarkEnd w:id="23"/>
    <w:bookmarkStart w:id="24" w:name="X48b4e18f2d1ce0dcfba6fa2079585bd50a5e76c"/>
    <w:p>
      <w:pPr>
        <w:pStyle w:val="Heading2"/>
      </w:pPr>
      <w:r>
        <w:t xml:space="preserve">5. Sustainability and Green Building Standards</w:t>
      </w:r>
    </w:p>
    <w:p>
      <w:pPr>
        <w:pStyle w:val="FirstParagraph"/>
      </w:pPr>
      <w:r>
        <w:t xml:space="preserve">Sustainability has become a non-negotiable aspect of project management in Singapore Singapore. With ambitious goals regarding carbon reduction, Project Managers are increasingly tasked with implementing green practices from the inception phase of a project. This includes sourcing sustainable materials, optimizing energy efficiency designs, and ensuring waste minimization during construction.</w:t>
      </w:r>
    </w:p>
    <w:p>
      <w:pPr>
        <w:pStyle w:val="BodyText"/>
      </w:pPr>
      <w:r>
        <w:t xml:space="preserve">The Green Mark certification system in Singapore is globally recognized for its rigor. A Project Manager must possess a deep understanding of these criteria to ensure projects meet or exceed environmental standards. This responsibility aligns with the broader national agenda of Singapore to position itself as a leader in sustainable urban development. Consequently, the skill set of the Project Manager now encompasses environmental science and sustainability reporting alongside traditional project controls.</w:t>
      </w:r>
    </w:p>
    <w:bookmarkEnd w:id="24"/>
    <w:bookmarkStart w:id="25" w:name="X6a499b8558a0cd9f13c666e24483c5c421f2e94"/>
    <w:p>
      <w:pPr>
        <w:pStyle w:val="Heading2"/>
      </w:pPr>
      <w:r>
        <w:t xml:space="preserve">6. Human Resource Dynamics and Talent Acquisition</w:t>
      </w:r>
    </w:p>
    <w:p>
      <w:pPr>
        <w:pStyle w:val="FirstParagraph"/>
      </w:pPr>
      <w:r>
        <w:t xml:space="preserve">The labor market in Singapore is competitive, with a mix of local talent and expatriates managing critical projects. A Project Manager must navigate this diverse workforce effectively. There is often a pressure to localize management roles while retaining specialized expertise from abroad. Furthermore, the high cost of living and working in Singapore demands that Project Managers prioritize employee well-being and retention strategies.</w:t>
      </w:r>
    </w:p>
    <w:p>
      <w:pPr>
        <w:pStyle w:val="BodyText"/>
      </w:pPr>
      <w:r>
        <w:t xml:space="preserve">Burnout is a genuine risk in high-paced environments typical of major developments in Singapore. Effective leadership involves creating a supportive work culture that balances aggressive timelines with humane working conditions. The Project Manager must therefore act not only as an administrator but also as a coach and mentor, fostering loyalty and productivity within the team.</w:t>
      </w:r>
    </w:p>
    <w:bookmarkEnd w:id="25"/>
    <w:bookmarkStart w:id="26" w:name="conclusion"/>
    <w:p>
      <w:pPr>
        <w:pStyle w:val="Heading2"/>
      </w:pPr>
      <w:r>
        <w:t xml:space="preserve">7. Conclusion</w:t>
      </w:r>
    </w:p>
    <w:p>
      <w:pPr>
        <w:pStyle w:val="FirstParagraph"/>
      </w:pPr>
      <w:r>
        <w:t xml:space="preserve">In conclusion, the role of a Project Manager in Singapore Singapore is complex and multifaceted. It requires a synthesis of technical expertise, regulatory knowledge, cultural sensitivity, and technological foresight. The unique characteristics of this city-state—its strict legal framework, its commitment to sustainability, its push for digital transformation, and its multicultural workforce—create an environment where generic project management approaches are insufficient.</w:t>
      </w:r>
    </w:p>
    <w:p>
      <w:pPr>
        <w:pStyle w:val="BodyText"/>
      </w:pPr>
      <w:r>
        <w:t xml:space="preserve">To succeed in Singapore Singapore today’s Project Manager must be adaptable, compliant, and visionary. They serve as the linchpin that connects strategic organizational goals with operational reality within a highly regulated and fast-paced market. As Singapore continues to evolve as a global hub, the demands on Project Managers will only intensify, requiring continuous learning and adaptation. Ultimately, the effective Project Manager in this region is one who can harmonize global best practices with local imperatives to deliver projects that are not only successful but also sustainable and socially responsible.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the Dynamic Landscape of Singapore Singapore</dc:title>
  <dc:creator/>
  <dc:language>en</dc:language>
  <cp:keywords/>
  <dcterms:created xsi:type="dcterms:W3CDTF">2026-07-29T08:58:19Z</dcterms:created>
  <dcterms:modified xsi:type="dcterms:W3CDTF">2026-07-29T08:58:19Z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