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Spain</w:t>
      </w:r>
      <w:r>
        <w:t xml:space="preserve"> </w:t>
      </w:r>
      <w:r>
        <w:t xml:space="preserve">Valencia</w:t>
      </w:r>
    </w:p>
    <w:bookmarkStart w:id="32" w:name="Xf9395ac1ac237cf64b2d9c38d1a141d7a0c9d5e"/>
    <w:p>
      <w:pPr>
        <w:pStyle w:val="Heading1"/>
      </w:pPr>
      <w:r>
        <w:t xml:space="preserve">The Strategic Role of the Project Manager in Spain Valencia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Business Management and Regional Economic Development</w:t>
      </w:r>
      <w:r>
        <w:br/>
      </w:r>
      <w:r>
        <w:rPr>
          <w:bCs/>
          <w:b/>
        </w:rPr>
        <w:t xml:space="preserve">Degree Level:</w:t>
      </w:r>
      <w:r>
        <w:t xml:space="preserve"> </w:t>
      </w:r>
      <w:r>
        <w:t xml:space="preserve">Master of Science in Project Management</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evolving dynamics of the Project Manager role within the specific economic and cultural context of Spain Valencia. As one of Europe’s fastest-growing metropolitan areas, Spain Valencia presents a unique landscape for project management professionals. The document analyzes how modern project methodologies must adapt to local regulatory frameworks, cultural nuances, and industry-specific demands in sectors such as renewable energy, construction, and digital transformation. It argues that the contemporary Project Manager in this region must possess not only technical proficiency but also high emotional intelligence and cultural adaptability to drive successful outcomes.</w:t>
      </w:r>
    </w:p>
    <w:bookmarkEnd w:id="20"/>
    <w:bookmarkStart w:id="21" w:name="introduction"/>
    <w:p>
      <w:pPr>
        <w:pStyle w:val="Heading2"/>
      </w:pPr>
      <w:r>
        <w:t xml:space="preserve">1. Introduction</w:t>
      </w:r>
    </w:p>
    <w:p>
      <w:pPr>
        <w:pStyle w:val="FirstParagraph"/>
      </w:pPr>
      <w:r>
        <w:t xml:space="preserve">The role of the Project Manager has transcended its traditional boundaries of scheduling and budgeting to become a strategic leadership position essential for organizational success. However, the efficacy of a Project Manager is heavily influenced by the geographic and cultural environment in which they operate. This paper focuses on Spain Valencia, a dynamic hub located on the eastern coast of Spain that serves as both an industrial powerhouse and a center for technological innovation.</w:t>
      </w:r>
    </w:p>
    <w:p>
      <w:pPr>
        <w:pStyle w:val="BodyText"/>
      </w:pPr>
      <w:r>
        <w:t xml:space="preserve">In recent years, Spain Valencia has seen significant investment in infrastructure, green technology, and tourism recovery projects. Consequently, the demand for skilled Project Managers who understand local labor laws (such as the Spanish Estatuto de los Trabajadores), regional business etiquette, and stakeholder expectations has surged. This term paper aims to dissect these specific challenges and opportunities.</w:t>
      </w:r>
    </w:p>
    <w:bookmarkEnd w:id="21"/>
    <w:bookmarkStart w:id="23" w:name="the-economic-landscape-of-spain-valencia"/>
    <w:p>
      <w:pPr>
        <w:pStyle w:val="Heading2"/>
      </w:pPr>
      <w:r>
        <w:t xml:space="preserve">2. The Economic Landscape of Spain Valencia</w:t>
      </w:r>
    </w:p>
    <w:p>
      <w:pPr>
        <w:pStyle w:val="FirstParagraph"/>
      </w:pPr>
      <w:r>
        <w:t xml:space="preserve">To understand the role of the Project Manager in this region, one must first understand the economic fabric of Spain Valencia. The city is characterized by a mixed economy with strong pillars in agriculture (notably citrus fruits), manufacturing, logistics (via its major port), and services.</w:t>
      </w:r>
    </w:p>
    <w:bookmarkStart w:id="22" w:name="key-sectors-for-project-management"/>
    <w:p>
      <w:pPr>
        <w:pStyle w:val="Heading3"/>
      </w:pPr>
      <w:r>
        <w:t xml:space="preserve">2.1 Key Sectors for Project Management</w:t>
      </w:r>
    </w:p>
    <w:p>
      <w:pPr>
        <w:numPr>
          <w:ilvl w:val="0"/>
          <w:numId w:val="1001"/>
        </w:numPr>
        <w:pStyle w:val="Compact"/>
      </w:pPr>
      <w:r>
        <w:rPr>
          <w:bCs/>
          <w:b/>
        </w:rPr>
        <w:t xml:space="preserve">Renewable Energy:</w:t>
      </w:r>
      <w:r>
        <w:t xml:space="preserve"> </w:t>
      </w:r>
      <w:r>
        <w:t xml:space="preserve">With Spain’s national commitment to carbon neutrality by 2050, Spain Valencia has become a focal point for wind and solar park developments. Projects here require strict environmental compliance and community engagement.</w:t>
      </w:r>
    </w:p>
    <w:p>
      <w:pPr>
        <w:numPr>
          <w:ilvl w:val="0"/>
          <w:numId w:val="1001"/>
        </w:numPr>
        <w:pStyle w:val="Compact"/>
      </w:pPr>
      <w:r>
        <w:rPr>
          <w:bCs/>
          <w:b/>
        </w:rPr>
        <w:t xml:space="preserve">Construction and Infrastructure:</w:t>
      </w:r>
      <w:r>
        <w:t xml:space="preserve"> </w:t>
      </w:r>
      <w:r>
        <w:t xml:space="preserve">Urban regeneration projects in the City of Arts and Sciences district and surrounding areas require complex stakeholder management involving public entities like the Generalitat Valenciana.</w:t>
      </w:r>
    </w:p>
    <w:p>
      <w:pPr>
        <w:numPr>
          <w:ilvl w:val="0"/>
          <w:numId w:val="1001"/>
        </w:numPr>
        <w:pStyle w:val="Compact"/>
      </w:pPr>
      <w:r>
        <w:rPr>
          <w:bCs/>
          <w:b/>
        </w:rPr>
        <w:t xml:space="preserve">Tech Startup Ecosystem:</w:t>
      </w:r>
      <w:r>
        <w:t xml:space="preserve"> </w:t>
      </w:r>
      <w:r>
        <w:t xml:space="preserve">Valencia has emerged as a key tech hub in Southern Europe. Project Managers here often work within Agile environments, managing software development lifecycles for fintech and health-tech startups.</w:t>
      </w:r>
    </w:p>
    <w:bookmarkEnd w:id="22"/>
    <w:bookmarkEnd w:id="23"/>
    <w:bookmarkStart w:id="26" w:name="X2506fa79b3d1e328842818c170ad29b3a523ec9"/>
    <w:p>
      <w:pPr>
        <w:pStyle w:val="Heading2"/>
      </w:pPr>
      <w:r>
        <w:t xml:space="preserve">3. Cultural Dimensions and Leadership Styles</w:t>
      </w:r>
    </w:p>
    <w:p>
      <w:pPr>
        <w:pStyle w:val="FirstParagraph"/>
      </w:pPr>
      <w:r>
        <w:t xml:space="preserve">A critical aspect of the Project Manager’s role in Spain Valencia is navigating the cultural nuances that define business interactions. According to Hofstede’s cultural dimensions, Spain scores relatively high on Power Distance and Indulgence, but also maintains a strong emphasis on relationships.</w:t>
      </w:r>
    </w:p>
    <w:bookmarkStart w:id="24" w:name="relationship-based-business-culture"/>
    <w:p>
      <w:pPr>
        <w:pStyle w:val="Heading3"/>
      </w:pPr>
      <w:r>
        <w:t xml:space="preserve">3.1 Relationship-Based Business Culture</w:t>
      </w:r>
    </w:p>
    <w:p>
      <w:pPr>
        <w:pStyle w:val="FirstParagraph"/>
      </w:pPr>
      <w:r>
        <w:t xml:space="preserve">In Spain Valencia, trust is established through personal connections rather than solely through contracts. A Project Manager must invest time in building rapport with stakeholders before diving into technical details. The concept of "personalismo" means that interpersonal relationships often dictate the pace and success of a project. Therefore, the soft skills of a Project Manager—negotiation, empathy, and networking—are as vital as their Gantt charts.</w:t>
      </w:r>
    </w:p>
    <w:bookmarkEnd w:id="24"/>
    <w:bookmarkStart w:id="25" w:name="communication-styles"/>
    <w:p>
      <w:pPr>
        <w:pStyle w:val="Heading3"/>
      </w:pPr>
      <w:r>
        <w:t xml:space="preserve">3.2 Communication Styles</w:t>
      </w:r>
    </w:p>
    <w:p>
      <w:pPr>
        <w:pStyle w:val="FirstParagraph"/>
      </w:pPr>
      <w:r>
        <w:t xml:space="preserve">Communication in Spain Valencia tends to be indirect and high-context. Disagreements may not be expressed openly in meetings to preserve harmony. The Project Manager must be adept at reading non-verbal cues and creating an environment where team members feel safe expressing concerns privately or through nuanced channels.</w:t>
      </w:r>
    </w:p>
    <w:bookmarkEnd w:id="25"/>
    <w:bookmarkEnd w:id="26"/>
    <w:bookmarkStart w:id="27" w:name="regulatory-and-legal-frameworks"/>
    <w:p>
      <w:pPr>
        <w:pStyle w:val="Heading2"/>
      </w:pPr>
      <w:r>
        <w:t xml:space="preserve">4. Regulatory and Legal Frameworks</w:t>
      </w:r>
    </w:p>
    <w:p>
      <w:pPr>
        <w:pStyle w:val="FirstParagraph"/>
      </w:pPr>
      <w:r>
        <w:t xml:space="preserve">The Project Manager operating in Spain Valencia must possess a robust understanding of local regulatory frameworks. Failure to comply can lead to severe legal repercussions and project delays.</w:t>
      </w:r>
    </w:p>
    <w:p>
      <w:pPr>
        <w:numPr>
          <w:ilvl w:val="0"/>
          <w:numId w:val="1002"/>
        </w:numPr>
        <w:pStyle w:val="Compact"/>
      </w:pPr>
      <w:r>
        <w:rPr>
          <w:bCs/>
          <w:b/>
        </w:rPr>
        <w:t xml:space="preserve">Labor Laws:</w:t>
      </w:r>
      <w:r>
        <w:t xml:space="preserve"> </w:t>
      </w:r>
      <w:r>
        <w:t xml:space="preserve">Spanish labor law is protective of employees. The Project Manager must ensure that project schedules account for statutory holidays, which are numerous in the Valencian Community, and adhere to strict working hour limits.</w:t>
      </w:r>
    </w:p>
    <w:p>
      <w:pPr>
        <w:numPr>
          <w:ilvl w:val="0"/>
          <w:numId w:val="1002"/>
        </w:numPr>
        <w:pStyle w:val="Compact"/>
      </w:pPr>
      <w:r>
        <w:rPr>
          <w:bCs/>
          <w:b/>
        </w:rPr>
        <w:t xml:space="preserve">Public Procurement:</w:t>
      </w:r>
      <w:r>
        <w:t xml:space="preserve"> </w:t>
      </w:r>
      <w:r>
        <w:t xml:space="preserve">A significant portion of projects in Spain Valencia involves public funding. Navigating the Ley de Contratos del Sector Público (Law on Public Sector Contracts) requires meticulous documentation and transparency, increasing the administrative burden on the Project Manager.</w:t>
      </w:r>
    </w:p>
    <w:p>
      <w:pPr>
        <w:numPr>
          <w:ilvl w:val="0"/>
          <w:numId w:val="1002"/>
        </w:numPr>
        <w:pStyle w:val="Compact"/>
      </w:pPr>
      <w:r>
        <w:rPr>
          <w:bCs/>
          <w:b/>
        </w:rPr>
        <w:t xml:space="preserve">Data Protection:</w:t>
      </w:r>
      <w:r>
        <w:t xml:space="preserve"> </w:t>
      </w:r>
      <w:r>
        <w:t xml:space="preserve">With GDPR enforcement across Europe, Project Managers handling digital projects must ensure strict data privacy protocols are in place from inception to completion.</w:t>
      </w:r>
    </w:p>
    <w:bookmarkEnd w:id="27"/>
    <w:bookmarkStart w:id="28" w:name="X756348c85f93bdddec5706c479cd419e9def994"/>
    <w:p>
      <w:pPr>
        <w:pStyle w:val="Heading2"/>
      </w:pPr>
      <w:r>
        <w:t xml:space="preserve">5. Methodologies: Waterfall vs. Agile in a Traditional Market</w:t>
      </w:r>
    </w:p>
    <w:p>
      <w:pPr>
        <w:pStyle w:val="FirstParagraph"/>
      </w:pPr>
      <w:r>
        <w:t xml:space="preserve">The adoption of project management methodologies varies across Spain Valencia. In traditional sectors like construction and manufacturing, the Waterfall method remains dominant due to the linear nature of physical infrastructure development and strict regulatory milestones.</w:t>
      </w:r>
    </w:p>
    <w:p>
      <w:pPr>
        <w:pStyle w:val="BodyText"/>
      </w:pPr>
      <w:r>
        <w:t xml:space="preserve">Conversely, in the burgeoning tech sector within Valencia’s innovation districts (such as 50 Montcada), Agile methodologies like Scrum and Kanban are increasingly prevalent. The modern Project Manager in this region is often expected to be "methodology-agnostic," capable of switching between predictive planning for stakeholder reporting and iterative development for internal teams.</w:t>
      </w:r>
    </w:p>
    <w:bookmarkEnd w:id="28"/>
    <w:bookmarkStart w:id="29" w:name="challenges-and-future-outlook"/>
    <w:p>
      <w:pPr>
        <w:pStyle w:val="Heading2"/>
      </w:pPr>
      <w:r>
        <w:t xml:space="preserve">6. Challenges and Future Outlook</w:t>
      </w:r>
    </w:p>
    <w:p>
      <w:pPr>
        <w:pStyle w:val="FirstParagraph"/>
      </w:pPr>
      <w:r>
        <w:t xml:space="preserve">The primary challenge facing the Project Manager in Spain Valencia is the talent gap. There is a high demand for certified professionals (PMP, PRINCE2, Agile Certified Practitioner) who understand both global best practices and local realities.</w:t>
      </w:r>
    </w:p>
    <w:p>
      <w:pPr>
        <w:pStyle w:val="BodyText"/>
      </w:pPr>
      <w:r>
        <w:t xml:space="preserve">Furthermore, post-pandemic shifts have introduced hybrid work models. Project Managers must now manage distributed teams effectively, ensuring that digital collaboration tools bridge the gap between remote workers and on-site personnel in industrial zones.</w:t>
      </w:r>
    </w:p>
    <w:bookmarkEnd w:id="29"/>
    <w:bookmarkStart w:id="30" w:name="conclusion"/>
    <w:p>
      <w:pPr>
        <w:pStyle w:val="Heading2"/>
      </w:pPr>
      <w:r>
        <w:t xml:space="preserve">7. Conclusion</w:t>
      </w:r>
    </w:p>
    <w:p>
      <w:pPr>
        <w:pStyle w:val="FirstParagraph"/>
      </w:pPr>
      <w:r>
        <w:t xml:space="preserve">The role of the Project Manager in Spain Valencia is multifaceted and critical to the region’s continued economic growth. It requires a blend of international standard competencies and local cultural intelligence. Success in this environment is not merely about delivering projects on time and within budget; it is about fostering relationships, navigating complex regulations, and adapting to a dynamic cultural landscape.</w:t>
      </w:r>
    </w:p>
    <w:p>
      <w:pPr>
        <w:pStyle w:val="BodyText"/>
      </w:pPr>
      <w:r>
        <w:t xml:space="preserve">For students and professionals aspiring to work as Project Managers in Spain Valencia, the recommendation is clear: pursue global certifications while simultaneously deepening one’s understanding of Valencian business culture and legal frameworks. By doing so, they will be well-equipped to lead projects that contribute significantly to the prosperity of the region.</w:t>
      </w:r>
    </w:p>
    <w:bookmarkEnd w:id="30"/>
    <w:bookmarkStart w:id="31" w:name="references"/>
    <w:p>
      <w:pPr>
        <w:pStyle w:val="Heading2"/>
      </w:pPr>
      <w:r>
        <w:t xml:space="preserve">References</w:t>
      </w:r>
    </w:p>
    <w:p>
      <w:pPr>
        <w:numPr>
          <w:ilvl w:val="0"/>
          <w:numId w:val="1003"/>
        </w:numPr>
        <w:pStyle w:val="Compact"/>
      </w:pPr>
      <w:r>
        <w:t xml:space="preserve">Government of Spain. (2023). "Labor Statute and Regional Regulations in the Valencian Community."</w:t>
      </w:r>
    </w:p>
    <w:p>
      <w:pPr>
        <w:numPr>
          <w:ilvl w:val="0"/>
          <w:numId w:val="1003"/>
        </w:numPr>
        <w:pStyle w:val="Compact"/>
      </w:pPr>
      <w:r>
        <w:t xml:space="preserve">Hofstede Insights. (2022). "Country Comparison: Spain." Available at hofstede-insights.com.</w:t>
      </w:r>
    </w:p>
    <w:p>
      <w:pPr>
        <w:numPr>
          <w:ilvl w:val="0"/>
          <w:numId w:val="1003"/>
        </w:numPr>
        <w:pStyle w:val="Compact"/>
      </w:pPr>
      <w:r>
        <w:t xml:space="preserve">Valencia Convention Bureau. (2023). "Economic Impact Report of MICE Sector in Valencia."</w:t>
      </w:r>
    </w:p>
    <w:p>
      <w:pPr>
        <w:numPr>
          <w:ilvl w:val="0"/>
          <w:numId w:val="1003"/>
        </w:numPr>
        <w:pStyle w:val="Compact"/>
      </w:pPr>
      <w:r>
        <w:t xml:space="preserve">Institute of Project Management. (2021). "Global Standards for Project Management Education and Training."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Project Manager in Spain Valencia</dc:title>
  <dc:creator/>
  <dc:language>en</dc:language>
  <cp:keywords/>
  <dcterms:created xsi:type="dcterms:W3CDTF">2026-07-29T18:32:59Z</dcterms:created>
  <dcterms:modified xsi:type="dcterms:W3CDTF">2026-07-29T18:32:59Z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