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term-paper"/>
    <w:p>
      <w:pPr>
        <w:pStyle w:val="Heading1"/>
      </w:pPr>
      <w:r>
        <w:t xml:space="preserve">Term Paper</w:t>
      </w:r>
    </w:p>
    <w:p>
      <w:pPr>
        <w:pStyle w:val="FirstParagraph"/>
      </w:pPr>
      <w:r>
        <w:br/>
      </w:r>
      <w:r>
        <w:br/>
      </w:r>
    </w:p>
    <w:p>
      <w:pPr>
        <w:pStyle w:val="BodyText"/>
      </w:pPr>
      <w:r>
        <w:rPr>
          <w:bCs/>
          <w:b/>
        </w:rPr>
        <w:t xml:space="preserve">Title:</w:t>
      </w:r>
      <w:r>
        <w:t xml:space="preserve">The Strategic Nexus of Leadership and Execution: A Comprehensive Analysis of the Project Manager in United Arab Emirates Abu Dhabi</w:t>
      </w:r>
      <w:r>
        <w:br/>
      </w:r>
      <w:r>
        <w:br/>
      </w:r>
    </w:p>
    <w:p>
      <w:pPr>
        <w:pStyle w:val="BodyText"/>
      </w:pPr>
      <w:r>
        <w:t xml:space="preserve">The landscape of modern construction, technology, and infrastructure development is undergoing a profound transformation. At the heart of this transformation lies the critical role of leadership and execution. Specifically, within the dynamic economic hub known as United Arab Emirates Abu Dhabi, the Project Manager serves not merely as an administrative coordinator but as a strategic architect capable of navigating complex regulatory frameworks, diverse cultural dynamics, and ambitious visionary goals such as those outlined in Abu Dhabi Economic Vision 2030. This term paper explores the multifaceted responsibilities, challenges, and necessary competencies of the Project Manager operating within this specific geographical and economic context.</w:t>
      </w:r>
    </w:p>
    <w:bookmarkStart w:id="20" w:name="introduction-to-the-context"/>
    <w:p>
      <w:pPr>
        <w:pStyle w:val="Heading2"/>
      </w:pPr>
      <w:r>
        <w:t xml:space="preserve">Introduction to the Context</w:t>
      </w:r>
    </w:p>
    <w:p>
      <w:pPr>
        <w:pStyle w:val="FirstParagraph"/>
      </w:pPr>
      <w:r>
        <w:br/>
      </w:r>
    </w:p>
    <w:p>
      <w:pPr>
        <w:pStyle w:val="BodyText"/>
      </w:pPr>
      <w:r>
        <w:t xml:space="preserve">The United Arab Emirates has long been recognized as a global beacon of rapid development and innovation. Within this federation, Abu Dhabi stands as the capital city and a primary driver of economic diversification away from oil reliance. The scale of projects undertaken here—from the cultural initiatives on Saadiyat Island to massive infrastructure upgrades in Al Reem Island—requires unparalleled levels of organizational precision. It is in this high-stakes environment that the Project Manager becomes indispensable. The definition of a Project Manager extends beyond traditional methodologies; in Abu Dhabi, it requires a deep integration of local business etiquette, understanding of federal and emirate-specific laws, and the ability to manage multinational teams.</w:t>
      </w:r>
    </w:p>
    <w:bookmarkEnd w:id="20"/>
    <w:bookmarkStart w:id="21" w:name="the-evolving-role-of-the-project-manager"/>
    <w:p>
      <w:pPr>
        <w:pStyle w:val="Heading2"/>
      </w:pPr>
      <w:r>
        <w:t xml:space="preserve">The Evolving Role of the Project Manager</w:t>
      </w:r>
    </w:p>
    <w:p>
      <w:pPr>
        <w:pStyle w:val="FirstParagraph"/>
      </w:pPr>
      <w:r>
        <w:br/>
      </w:r>
    </w:p>
    <w:p>
      <w:pPr>
        <w:pStyle w:val="BodyText"/>
      </w:pPr>
      <w:r>
        <w:t xml:space="preserve">Traditionally, the Project Manager was viewed through a lens limited to scope, time, and cost management. However, in United Arab Emirates Abu Dhabi projects are characterized by their sheer magnitude and complexity. Consequently, the modern Project Manager must act as a bridge between international best practices and local traditions. This involves mastering stakeholder management not just for clients but also for government entities such as the Department of Municipalities and Transport (DMT) or the Environment Agency – Abu Dhabi (EAD). The ability to navigate these bureaucratic landscapes is a specific competency that distinguishes successful professionals in this region.</w:t>
      </w:r>
    </w:p>
    <w:p>
      <w:pPr>
        <w:pStyle w:val="BodyText"/>
      </w:pPr>
      <w:r>
        <w:t xml:space="preserve">Furthermore, the role has expanded to include significant sustainability mandates. With Abu Dhabi’s commitment to net-zero carbon emissions by 2050, the Project Manager is now responsible for integrating green building standards and sustainable supply chain practices. This shift demands that Project Managers are not only technically proficient but also environmentally conscious advocates who can translate regulatory requirements into actionable project plans.</w:t>
      </w:r>
    </w:p>
    <w:bookmarkEnd w:id="21"/>
    <w:bookmarkStart w:id="22" w:name="X27ce2e7c71a7b40d984d4ab7cb17ee4e545c836"/>
    <w:p>
      <w:pPr>
        <w:pStyle w:val="Heading2"/>
      </w:pPr>
      <w:r>
        <w:t xml:space="preserve">Cultural Intelligence and Stakeholder Management</w:t>
      </w:r>
    </w:p>
    <w:p>
      <w:pPr>
        <w:pStyle w:val="FirstParagraph"/>
      </w:pPr>
      <w:r>
        <w:br/>
      </w:r>
    </w:p>
    <w:p>
      <w:pPr>
        <w:pStyle w:val="BodyText"/>
      </w:pPr>
      <w:r>
        <w:t xml:space="preserve">A unique aspect of being a Project Manager in United Arab Emirates Abu Dhabi is the necessity for high cultural intelligence. The workforce in Abu Dhabi is exceptionally diverse, comprising expatriates from every corner of the globe alongside a robust local Emirati population. Effective communication and leadership require an understanding of these cultural nuances. A Project Manager must foster an inclusive environment where differences are respected while maintaining a unified project vision.</w:t>
      </w:r>
    </w:p>
    <w:p>
      <w:pPr>
        <w:pStyle w:val="BodyText"/>
      </w:pPr>
      <w:r>
        <w:t xml:space="preserve">Moreover, relationship building is paramount in the Gulf region’s business culture. Trust is often established through personal connections and face-to-face interactions rather than purely contractual obligations. Therefore, the soft skills of negotiation, empathy, and patience are as critical as technical proficiency. The Project Manager must demonstrate respect for local customs and religious practices, ensuring that project timelines and communication styles align with regional norms without compromising efficiency.</w:t>
      </w:r>
    </w:p>
    <w:bookmarkEnd w:id="22"/>
    <w:bookmarkStart w:id="23" w:name="X83142f6f289bb54f9098aff672059569b1db42e"/>
    <w:p>
      <w:pPr>
        <w:pStyle w:val="Heading2"/>
      </w:pPr>
      <w:r>
        <w:t xml:space="preserve">Navigating Regulatory and Technological Frameworks</w:t>
      </w:r>
    </w:p>
    <w:p>
      <w:pPr>
        <w:pStyle w:val="FirstParagraph"/>
      </w:pPr>
      <w:r>
        <w:br/>
      </w:r>
    </w:p>
    <w:p>
      <w:pPr>
        <w:pStyle w:val="BodyText"/>
      </w:pPr>
      <w:r>
        <w:t xml:space="preserve">The regulatory environment in Abu Dhabi is stringent yet supportive of innovation. Project Managers must stay abreast of changing regulations regarding labor laws, safety standards, and environmental protections. For instance, compliance with the International Building Code (IBC) adapted for local conditions is mandatory. Failure to comply can result in severe penalties and project delays.</w:t>
      </w:r>
    </w:p>
    <w:p>
      <w:pPr>
        <w:pStyle w:val="BodyText"/>
      </w:pPr>
      <w:r>
        <w:t xml:space="preserve">In parallel, the adoption of digital transformation tools is accelerating. Abu Dhabi has been aggressively promoting smart city initiatives through entities like Hub71. As a result, Project Managers are increasingly expected to utilize advanced technologies such as Building Information Modeling (BIM), Artificial Intelligence (AI) for risk prediction, and drone technology for site monitoring. The ability to integrate these digital tools into the project lifecycle is becoming a key differentiator for high-performing Project Managers in United Arab Emirates Abu Dhabi.</w:t>
      </w:r>
    </w:p>
    <w:bookmarkEnd w:id="23"/>
    <w:bookmarkStart w:id="24" w:name="challenges-and-risk-management"/>
    <w:p>
      <w:pPr>
        <w:pStyle w:val="Heading2"/>
      </w:pPr>
      <w:r>
        <w:t xml:space="preserve">Challenges and Risk Management</w:t>
      </w:r>
    </w:p>
    <w:p>
      <w:pPr>
        <w:pStyle w:val="FirstParagraph"/>
      </w:pPr>
      <w:r>
        <w:br/>
      </w:r>
    </w:p>
    <w:p>
      <w:pPr>
        <w:pStyle w:val="BodyText"/>
      </w:pPr>
      <w:r>
        <w:t xml:space="preserve">No discussion of this role would be complete without addressing the inherent challenges. The extreme climate conditions pose significant risks to outdoor projects, requiring meticulous scheduling and resource allocation. Additionally, the reliance on imported materials due to limited local manufacturing can lead to supply chain vulnerabilities. A skilled Project Manager in Abu Dhabi must develop robust contingency plans and alternative sourcing strategies.</w:t>
      </w:r>
    </w:p>
    <w:p>
      <w:pPr>
        <w:pStyle w:val="BodyText"/>
      </w:pPr>
      <w:r>
        <w:t xml:space="preserve">Another challenge is the rapid pace of change. Political and economic shifts can alter project priorities overnight. Therefore, agility is a core requirement. The Project Manager must be prepared to pivot strategies quickly while maintaining stakeholder confidence. This requires a strong network of influence and the ability to communicate changes effectively to all levels of the organization.</w:t>
      </w:r>
    </w:p>
    <w:bookmarkEnd w:id="24"/>
    <w:bookmarkStart w:id="25" w:name="conclusion"/>
    <w:p>
      <w:pPr>
        <w:pStyle w:val="Heading2"/>
      </w:pPr>
      <w:r>
        <w:t xml:space="preserve">Conclusion</w:t>
      </w:r>
    </w:p>
    <w:p>
      <w:pPr>
        <w:pStyle w:val="FirstParagraph"/>
      </w:pPr>
      <w:r>
        <w:br/>
      </w:r>
    </w:p>
    <w:p>
      <w:pPr>
        <w:pStyle w:val="BodyText"/>
      </w:pPr>
      <w:r>
        <w:t xml:space="preserve">In conclusion, the position of the Project Manager in United Arab Emirates Abu Dhabi is one of profound responsibility and strategic importance. It is a role that demands a hybrid skill set: technical expertise combined with cultural fluency, regulatory knowledge, and technological adaptability. As Abu Dhabi continues to evolve into a global hub for innovation and sustainability, the Project Manager will play an even more pivotal role in realizing these ambitious visions.</w:t>
      </w:r>
    </w:p>
    <w:p>
      <w:pPr>
        <w:pStyle w:val="BodyText"/>
      </w:pPr>
      <w:r>
        <w:t xml:space="preserve">The success of major initiatives in United Arab Emirates Abu Dhabi depends heavily on the ability of Project Managers to harmonize diverse inputs into cohesive, timely, and high-quality outputs. By embracing this complex role with dedication and continuous learning, Project Managers contribute not only to the success of individual projects but also to the broader economic prosperity and global standing of Abu Dhabi. Future research should focus on long-term case studies analyzing how digital transformation impacts project outcomes in this region, providing further insights into optimizing these critical leadership roles.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Project Manager in United Arab Emirates Abu Dhabi</dc:title>
  <dc:creator/>
  <dc:language>en</dc:language>
  <cp:keywords/>
  <dcterms:created xsi:type="dcterms:W3CDTF">2026-07-29T13:24:16Z</dcterms:created>
  <dcterms:modified xsi:type="dcterms:W3CDTF">2026-07-29T13:24:16Z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