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73491023ef4110a06740f3abf0bebd966c9a51b"/>
    <w:p>
      <w:pPr>
        <w:pStyle w:val="Heading1"/>
      </w:pPr>
      <w:r>
        <w:t xml:space="preserve">The Strategic Evolution of the Project Manager in United Kingdom London</w:t>
      </w:r>
    </w:p>
    <w:p>
      <w:pPr>
        <w:pStyle w:val="FirstParagraph"/>
      </w:pPr>
      <w:r>
        <w:rPr>
          <w:bCs/>
          <w:b/>
        </w:rPr>
        <w:t xml:space="preserve">Date:</w:t>
      </w:r>
      <w:r>
        <w:t xml:space="preserve"> </w:t>
      </w:r>
      <w:r>
        <w:t xml:space="preserve">October 26, 2023</w:t>
      </w:r>
      <w:r>
        <w:br/>
      </w:r>
      <w:r>
        <w:rPr>
          <w:bCs/>
          <w:b/>
        </w:rPr>
        <w:t xml:space="preserve">Subject:</w:t>
      </w:r>
      <w:r>
        <w:t xml:space="preserve">: Business Management and Urban Development</w:t>
      </w:r>
      <w:r>
        <w:br/>
      </w:r>
      <w:r>
        <w:rPr>
          <w:bCs/>
          <w:b/>
        </w:rPr>
        <w:t xml:space="preserve">Jurisdictional Focus:</w:t>
      </w:r>
      <w:r>
        <w:t xml:space="preserve">:</w:t>
      </w:r>
      <w:r>
        <w:t xml:space="preserve"> </w:t>
      </w:r>
      <w:hyperlink w:anchor="Xa39a3ee5e6b4b0d3255bfef95601890afd80709">
        <w:r>
          <w:rPr>
            <w:rStyle w:val="Hyperlink"/>
          </w:rPr>
          <w:t xml:space="preserve">United Kingdom London</w:t>
        </w:r>
      </w:hyperlink>
    </w:p>
    <w:bookmarkStart w:id="20" w:name="abstract"/>
    <w:p>
      <w:pPr>
        <w:pStyle w:val="Heading2"/>
      </w:pPr>
      <w:r>
        <w:t xml:space="preserve">Abstract</w:t>
      </w:r>
    </w:p>
    <w:p>
      <w:pPr>
        <w:pStyle w:val="FirstParagraph"/>
      </w:pPr>
      <w:r>
        <w:t xml:space="preserve">This term paper explores the critical role, responsibilities, and evolving skill sets required of a Project Manager within the unique economic and regulatory landscape of United Kingdom London. As a global financial hub undergoing rapid digital transformation and post-Brexit structural adjustments, London presents distinct challenges for project leadership. This document analyzes how modern Project Managers must navigate complex stakeholder environments, adhere to strict UK compliance standards, and leverage agile methodologies to deliver value in one of the world's most competitive markets.</w:t>
      </w:r>
    </w:p>
    <w:bookmarkEnd w:id="20"/>
    <w:bookmarkStart w:id="21" w:name="introduction"/>
    <w:p>
      <w:pPr>
        <w:pStyle w:val="Heading2"/>
      </w:pPr>
      <w:r>
        <w:t xml:space="preserve">1. Introduction</w:t>
      </w:r>
    </w:p>
    <w:p>
      <w:pPr>
        <w:pStyle w:val="FirstParagraph"/>
      </w:pPr>
      <w:r>
        <w:t xml:space="preserve">In the contemporary global economy, effective project management is not merely an administrative function but a strategic imperative. Nowhere is this more evident than in</w:t>
      </w:r>
      <w:r>
        <w:t xml:space="preserve"> </w:t>
      </w:r>
      <w:hyperlink w:anchor="Xa39a3ee5e6b4b0d3255bfef95601890afd80709">
        <w:r>
          <w:rPr>
            <w:rStyle w:val="Hyperlink"/>
          </w:rPr>
          <w:t xml:space="preserve">United Kingdom London</w:t>
        </w:r>
      </w:hyperlink>
      <w:r>
        <w:t xml:space="preserve">, a city that serves as both the economic engine of Great Britain and a pivotal node in international commerce. The density of financial institutions, tech startups, construction giants, and public sector bodies creates a hyper-competitive environment where failure is costly and success yields significant competitive advantage. Consequently, the role of the Project Manager has transcended traditional scheduling and budgeting to encompass strategic visioning, risk mitigation in a volatile regulatory climate, and cross-cultural communication.</w:t>
      </w:r>
    </w:p>
    <w:p>
      <w:pPr>
        <w:pStyle w:val="BodyText"/>
      </w:pPr>
      <w:r>
        <w:t xml:space="preserve">This term paper aims to delineate the specific nuances of being a</w:t>
      </w:r>
      <w:r>
        <w:t xml:space="preserve"> </w:t>
      </w:r>
      <w:hyperlink w:anchor="Xa39a3ee5e6b4b0d3255bfef95601890afd80709">
        <w:r>
          <w:rPr>
            <w:rStyle w:val="Hyperlink"/>
          </w:rPr>
          <w:t xml:space="preserve">Project Manager</w:t>
        </w:r>
      </w:hyperlink>
      <w:r>
        <w:t xml:space="preserve"> </w:t>
      </w:r>
      <w:r>
        <w:t xml:space="preserve">in this specific geographic context. It will examine the interplay between local legislation, such as the Construction Design and Management (CDM) regulations, and global best practices like PMI or PRINCE2 standards. By focusing on</w:t>
      </w:r>
      <w:r>
        <w:t xml:space="preserve"> </w:t>
      </w:r>
      <w:hyperlink w:anchor="Xa39a3ee5e6b4b0d3255bfef95601890afd80709">
        <w:r>
          <w:rPr>
            <w:rStyle w:val="Hyperlink"/>
          </w:rPr>
          <w:t xml:space="preserve">United Kingdom London</w:t>
        </w:r>
      </w:hyperlink>
      <w:r>
        <w:t xml:space="preserve">, we can better understand how localized market pressures shape professional competencies.</w:t>
      </w:r>
    </w:p>
    <w:bookmarkEnd w:id="21"/>
    <w:bookmarkStart w:id="22" w:name="X7238d9bcf1d420fbcabe0b3a4f4f61a4087a891"/>
    <w:p>
      <w:pPr>
        <w:pStyle w:val="Heading2"/>
      </w:pPr>
      <w:r>
        <w:t xml:space="preserve">2. The Unique Context of United Kingdom London</w:t>
      </w:r>
    </w:p>
    <w:p>
      <w:pPr>
        <w:pStyle w:val="FirstParagraph"/>
      </w:pPr>
      <w:r>
        <w:t xml:space="preserve">To understand the demands placed upon a Project Manager, one must first appreciate the environment in which they operate.</w:t>
      </w:r>
      <w:r>
        <w:t xml:space="preserve"> </w:t>
      </w:r>
      <w:hyperlink w:anchor="Xa39a3ee5e6b4b0d3255bfef95601890afd80709">
        <w:r>
          <w:rPr>
            <w:rStyle w:val="Hyperlink"/>
          </w:rPr>
          <w:t xml:space="preserve">United Kingdom London</w:t>
        </w:r>
      </w:hyperlink>
      <w:r>
        <w:t xml:space="preserve"> </w:t>
      </w:r>
      <w:r>
        <w:t xml:space="preserve">is characterized by its historical significance, dense infrastructure, and status as a premier destination for foreign direct investment. However, it is also marked by logistical complexities. Traffic congestion in Central London can impact supply chains for construction projects; planning permissions from various borough councils require meticulous navigation of local governance structures.</w:t>
      </w:r>
    </w:p>
    <w:p>
      <w:pPr>
        <w:pStyle w:val="BodyText"/>
      </w:pPr>
      <w:r>
        <w:t xml:space="preserve">Furthermore, the post-Brexit era has introduced new layers of complexity regarding labor mobility and trade regulations. A Project Manager operating in</w:t>
      </w:r>
      <w:r>
        <w:t xml:space="preserve"> </w:t>
      </w:r>
      <w:hyperlink w:anchor="Xa39a3ee5e6b4b0d3255bfef95601890afd80709">
        <w:r>
          <w:rPr>
            <w:rStyle w:val="Hyperlink"/>
          </w:rPr>
          <w:t xml:space="preserve">United Kingdom London</w:t>
        </w:r>
      </w:hyperlink>
      <w:r>
        <w:t xml:space="preserve"> </w:t>
      </w:r>
      <w:r>
        <w:t xml:space="preserve">today must be adept at managing teams that may span multiple jurisdictions, ensuring compliance with both UK domestic law and international trade agreements. The high cost of living and doing business in the capital also places immense pressure on budget management, requiring financial acumen that goes beyond simple cost tracking.</w:t>
      </w:r>
    </w:p>
    <w:bookmarkEnd w:id="22"/>
    <w:bookmarkStart w:id="25" w:name="core-responsibilities-and-methodologies"/>
    <w:p>
      <w:pPr>
        <w:pStyle w:val="Heading2"/>
      </w:pPr>
      <w:r>
        <w:t xml:space="preserve">3. Core Responsibilities and Methodologies</w:t>
      </w:r>
    </w:p>
    <w:p>
      <w:pPr>
        <w:pStyle w:val="FirstParagraph"/>
      </w:pPr>
      <w:r>
        <w:t xml:space="preserve">The</w:t>
      </w:r>
      <w:r>
        <w:t xml:space="preserve"> </w:t>
      </w:r>
      <w:hyperlink w:anchor="Xa39a3ee5e6b4b0d3255bfef95601890afd80709">
        <w:r>
          <w:rPr>
            <w:rStyle w:val="Hyperlink"/>
          </w:rPr>
          <w:t xml:space="preserve">Project Manager</w:t>
        </w:r>
      </w:hyperlink>
      <w:r>
        <w:t xml:space="preserve"> </w:t>
      </w:r>
      <w:r>
        <w:t xml:space="preserve">is the linchpin of successful delivery. In</w:t>
      </w:r>
      <w:r>
        <w:t xml:space="preserve"> </w:t>
      </w:r>
      <w:hyperlink w:anchor="Xa39a3ee5e6b4b0d3255bfef95601890afd80709">
        <w:r>
          <w:rPr>
            <w:rStyle w:val="Hyperlink"/>
          </w:rPr>
          <w:t xml:space="preserve">United Kingdom London</w:t>
        </w:r>
      </w:hyperlink>
      <w:r>
        <w:t xml:space="preserve">, where projects often range from high-rise residential developments in Canary Wharf to fintech infrastructure upgrades, the responsibilities are multifaceted.</w:t>
      </w:r>
    </w:p>
    <w:bookmarkStart w:id="23" w:name="X649169be0257d053980ed391c83fb9d5c669cd6"/>
    <w:p>
      <w:pPr>
        <w:pStyle w:val="Heading3"/>
      </w:pPr>
      <w:r>
        <w:t xml:space="preserve">3.1 Adherence to PRINCE2 and Agile Hybrid Models</w:t>
      </w:r>
    </w:p>
    <w:p>
      <w:pPr>
        <w:pStyle w:val="FirstParagraph"/>
      </w:pPr>
      <w:r>
        <w:t xml:space="preserve">In the UK, PRINCE2 (Projects IN Controlled Environments) remains the de facto standard for project management methodology, particularly in the public sector and large enterprises. However, in London’s dynamic tech and creative industries, Agile methodologies are prevalent. A competent</w:t>
      </w:r>
      <w:r>
        <w:t xml:space="preserve"> </w:t>
      </w:r>
      <w:hyperlink w:anchor="Xa39a3ee5e6b4b0d3255bfef95601890afd80709">
        <w:r>
          <w:rPr>
            <w:rStyle w:val="Hyperlink"/>
          </w:rPr>
          <w:t xml:space="preserve">Project Manager</w:t>
        </w:r>
      </w:hyperlink>
      <w:r>
        <w:t xml:space="preserve"> </w:t>
      </w:r>
      <w:r>
        <w:t xml:space="preserve">in this region must often employ a hybrid approach, combining the structured governance of PRINCE2 with the flexibility of Agile sprints. This duality allows for rigorous oversight required by UK stakeholders while maintaining the speed necessary to compete in London’s fast-paced market.</w:t>
      </w:r>
    </w:p>
    <w:bookmarkEnd w:id="23"/>
    <w:bookmarkStart w:id="24" w:name="risk-management-and-compliance"/>
    <w:p>
      <w:pPr>
        <w:pStyle w:val="Heading3"/>
      </w:pPr>
      <w:r>
        <w:t xml:space="preserve">2. Risk Management and Compliance</w:t>
      </w:r>
    </w:p>
    <w:p>
      <w:pPr>
        <w:pStyle w:val="FirstParagraph"/>
      </w:pPr>
      <w:r>
        <w:t xml:space="preserve">Risk management is paramount in</w:t>
      </w:r>
      <w:r>
        <w:t xml:space="preserve"> </w:t>
      </w:r>
      <w:hyperlink w:anchor="Xa39a3ee5e6b4b0d3255bfef95601890afd80709">
        <w:r>
          <w:rPr>
            <w:rStyle w:val="Hyperlink"/>
          </w:rPr>
          <w:t xml:space="preserve">United Kingdom London</w:t>
        </w:r>
      </w:hyperlink>
      <w:r>
        <w:t xml:space="preserve">. For construction projects, this involves strict adherence to Health and Safety at Work etc. Act 1974 and CDM regulations. For financial services projects, it involves navigating the regulatory framework of the Financial Conduct Authority (FCA). The</w:t>
      </w:r>
      <w:r>
        <w:t xml:space="preserve"> </w:t>
      </w:r>
      <w:hyperlink w:anchor="Xa39a3ee5e6b4b0d3255bfef95601890afd80709">
        <w:r>
          <w:rPr>
            <w:rStyle w:val="Hyperlink"/>
          </w:rPr>
          <w:t xml:space="preserve">Project Manager</w:t>
        </w:r>
      </w:hyperlink>
      <w:r>
        <w:t xml:space="preserve"> </w:t>
      </w:r>
      <w:r>
        <w:t xml:space="preserve">must proactively identify these risks, not just as operational hurdles but as strategic threats to project viability.</w:t>
      </w:r>
    </w:p>
    <w:bookmarkEnd w:id="24"/>
    <w:bookmarkEnd w:id="25"/>
    <w:bookmarkStart w:id="26" w:name="Xf60dee305a7453addab89e9d262ec2fa74f683d"/>
    <w:p>
      <w:pPr>
        <w:pStyle w:val="Heading2"/>
      </w:pPr>
      <w:r>
        <w:t xml:space="preserve">4. Soft Skills and Stakeholder Management in a Global Hub</w:t>
      </w:r>
    </w:p>
    <w:p>
      <w:pPr>
        <w:pStyle w:val="FirstParagraph"/>
      </w:pPr>
      <w:r>
        <w:t xml:space="preserve">Beyond technical skills, the cultural fabric of</w:t>
      </w:r>
      <w:r>
        <w:t xml:space="preserve"> </w:t>
      </w:r>
      <w:hyperlink w:anchor="Xa39a3ee5e6b4b0d3255bfef95601890afd80709">
        <w:r>
          <w:rPr>
            <w:rStyle w:val="Hyperlink"/>
          </w:rPr>
          <w:t xml:space="preserve">United Kingdom London</w:t>
        </w:r>
      </w:hyperlink>
      <w:r>
        <w:t xml:space="preserve"> </w:t>
      </w:r>
      <w:r>
        <w:t xml:space="preserve">demands exceptional soft skills. The workforce is incredibly diverse, with professionals hailing from every corner of the globe. A</w:t>
      </w:r>
      <w:r>
        <w:t xml:space="preserve"> </w:t>
      </w:r>
      <w:hyperlink w:anchor="Xa39a3ee5e6b4b0d3255bfef95601890afd80709">
        <w:r>
          <w:rPr>
            <w:rStyle w:val="Hyperlink"/>
          </w:rPr>
          <w:t xml:space="preserve">Project Manager</w:t>
        </w:r>
      </w:hyperlink>
      <w:r>
        <w:t xml:space="preserve"> </w:t>
      </w:r>
      <w:r>
        <w:t xml:space="preserve">must possess high emotional intelligence to manage multicultural teams effectively.</w:t>
      </w:r>
    </w:p>
    <w:p>
      <w:pPr>
        <w:pStyle w:val="BodyText"/>
      </w:pPr>
      <w:r>
        <w:t xml:space="preserve">Stakeholder management in London is equally complex. Projects often involve local councils, national government bodies, private investors, and community groups. The ability to communicate clearly and persuasively with these varied parties is crucial. In</w:t>
      </w:r>
      <w:r>
        <w:t xml:space="preserve"> </w:t>
      </w:r>
      <w:hyperlink w:anchor="Xa39a3ee5e6b4b0d3255bfef95601890afd80709">
        <w:r>
          <w:rPr>
            <w:rStyle w:val="Hyperlink"/>
          </w:rPr>
          <w:t xml:space="preserve">United Kingdom London</w:t>
        </w:r>
      </w:hyperlink>
      <w:r>
        <w:t xml:space="preserve">, transparency and ethical conduct are not just preferred but expected due to high scrutiny from media and regulatory bodies.</w:t>
      </w:r>
    </w:p>
    <w:bookmarkEnd w:id="26"/>
    <w:bookmarkStart w:id="27" w:name="X6b54dbeae8bcaf75ddf7a98e2a5c097b054063e"/>
    <w:p>
      <w:pPr>
        <w:pStyle w:val="Heading2"/>
      </w:pPr>
      <w:r>
        <w:t xml:space="preserve">5. Challenges Facing the Modern Project Manager in London</w:t>
      </w:r>
    </w:p>
    <w:p>
      <w:pPr>
        <w:pStyle w:val="FirstParagraph"/>
      </w:pPr>
      <w:r>
        <w:t xml:space="preserve">The modern</w:t>
      </w:r>
      <w:r>
        <w:t xml:space="preserve"> </w:t>
      </w:r>
      <w:hyperlink w:anchor="Xa39a3ee5e6b4b0d3255bfef95601890afd80709">
        <w:r>
          <w:rPr>
            <w:rStyle w:val="Hyperlink"/>
          </w:rPr>
          <w:t xml:space="preserve">Project Manager</w:t>
        </w:r>
      </w:hyperlink>
      <w:r>
        <w:t xml:space="preserve"> </w:t>
      </w:r>
      <w:r>
        <w:t xml:space="preserve">in</w:t>
      </w:r>
      <w:r>
        <w:t xml:space="preserve"> </w:t>
      </w:r>
      <w:hyperlink w:anchor="Xa39a3ee5e6b4b0d3255bfef95601890afd80709">
        <w:r>
          <w:rPr>
            <w:rStyle w:val="Hyperlink"/>
          </w:rPr>
          <w:t xml:space="preserve">United Kingdom London</w:t>
        </w:r>
      </w:hyperlink>
      <w:r>
        <w:t xml:space="preserve"> </w:t>
      </w:r>
      <w:r>
        <w:t xml:space="preserve">faces several distinct challenges:</w:t>
      </w:r>
    </w:p>
    <w:p>
      <w:pPr>
        <w:numPr>
          <w:ilvl w:val="0"/>
          <w:numId w:val="1001"/>
        </w:numPr>
        <w:pStyle w:val="Compact"/>
      </w:pPr>
      <w:r>
        <w:rPr>
          <w:bCs/>
          <w:b/>
        </w:rPr>
        <w:t xml:space="preserve">Brexit Uncertainty:</w:t>
      </w:r>
      <w:r>
        <w:t xml:space="preserve"> </w:t>
      </w:r>
      <w:r>
        <w:t xml:space="preserve">Ongoing adjustments to trade and labor laws require constant adaptation of project strategies.</w:t>
      </w:r>
    </w:p>
    <w:p>
      <w:pPr>
        <w:numPr>
          <w:ilvl w:val="0"/>
          <w:numId w:val="1001"/>
        </w:numPr>
        <w:pStyle w:val="Compact"/>
      </w:pPr>
      <w:r>
        <w:rPr>
          <w:bCs/>
          <w:b/>
        </w:rPr>
        <w:t xml:space="preserve">Sustainability Mandates:</w:t>
      </w:r>
      <w:r>
        <w:t xml:space="preserve"> </w:t>
      </w:r>
      <w:r>
        <w:t xml:space="preserve">London has ambitious net-zero targets. Project Managers must integrate sustainability metrics into every phase of the project lifecycle, from procurement to execution.</w:t>
      </w:r>
    </w:p>
    <w:p>
      <w:pPr>
        <w:numPr>
          <w:ilvl w:val="0"/>
          <w:numId w:val="1001"/>
        </w:numPr>
        <w:pStyle w:val="Compact"/>
      </w:pPr>
      <w:r>
        <w:rPr>
          <w:bCs/>
          <w:b/>
        </w:rPr>
        <w:t xml:space="preserve">Digital Transformation:</w:t>
      </w:r>
      <w:r>
        <w:t xml:space="preserve"> </w:t>
      </w:r>
      <w:r>
        <w:t xml:space="preserve">There is a pressing need for Project Managers to understand digital tools, AI integration, and data security protocols to keep projects relevant and secure.</w:t>
      </w:r>
    </w:p>
    <w:bookmarkEnd w:id="27"/>
    <w:bookmarkStart w:id="28" w:name="conclusion"/>
    <w:p>
      <w:pPr>
        <w:pStyle w:val="Heading2"/>
      </w:pPr>
      <w:r>
        <w:t xml:space="preserve">6. Conclusion</w:t>
      </w:r>
    </w:p>
    <w:p>
      <w:pPr>
        <w:pStyle w:val="FirstParagraph"/>
      </w:pPr>
      <w:r>
        <w:t xml:space="preserve">In conclusion, the role of the</w:t>
      </w:r>
      <w:r>
        <w:t xml:space="preserve"> </w:t>
      </w:r>
      <w:hyperlink w:anchor="Xa39a3ee5e6b4b0d3255bfef95601890afd80709">
        <w:r>
          <w:rPr>
            <w:rStyle w:val="Hyperlink"/>
          </w:rPr>
          <w:t xml:space="preserve">Project Manager</w:t>
        </w:r>
      </w:hyperlink>
      <w:r>
        <w:t xml:space="preserve"> </w:t>
      </w:r>
      <w:r>
        <w:t xml:space="preserve">in</w:t>
      </w:r>
      <w:r>
        <w:t xml:space="preserve"> </w:t>
      </w:r>
      <w:hyperlink w:anchor="Xa39a3ee5e6b4b0d3255bfef95601890afd80709">
        <w:r>
          <w:rPr>
            <w:rStyle w:val="Hyperlink"/>
          </w:rPr>
          <w:t xml:space="preserve">United Kingdom London</w:t>
        </w:r>
      </w:hyperlink>
      <w:r>
        <w:t xml:space="preserve"> </w:t>
      </w:r>
      <w:r>
        <w:t xml:space="preserve">is one of profound complexity and strategic importance. It requires a blend of rigorous methodological knowledge (such as PRINCE2 or Agile), deep understanding of local regulatory frameworks, and sophisticated interpersonal skills to manage a diverse global workforce. As London continues to evolve as a center for finance, technology, and culture, the demand for highly skilled Project Managers who can navigate this intricate landscape will only grow. This term paper has demonstrated that success in this region is not achieved through technical proficiency alone but through adaptive leadership that respects the unique historical and economic context of</w:t>
      </w:r>
      <w:r>
        <w:t xml:space="preserve"> </w:t>
      </w:r>
      <w:hyperlink w:anchor="Xa39a3ee5e6b4b0d3255bfef95601890afd80709">
        <w:r>
          <w:rPr>
            <w:rStyle w:val="Hyperlink"/>
          </w:rPr>
          <w:t xml:space="preserve">United Kingdom London</w:t>
        </w:r>
      </w:hyperlink>
      <w:r>
        <w:t xml:space="preserve">.</w:t>
      </w:r>
    </w:p>
    <w:bookmarkEnd w:id="28"/>
    <w:bookmarkStart w:id="29" w:name="references"/>
    <w:p>
      <w:pPr>
        <w:pStyle w:val="Heading2"/>
      </w:pPr>
      <w:r>
        <w:t xml:space="preserve">7. References</w:t>
      </w:r>
    </w:p>
    <w:p>
      <w:pPr>
        <w:pStyle w:val="FirstParagraph"/>
      </w:pPr>
      <w:r>
        <w:rPr>
          <w:iCs/>
          <w:i/>
        </w:rPr>
        <w:t xml:space="preserve">Note: The following references are illustrative of standard academic sources regarding project management in the UK context.</w:t>
      </w:r>
    </w:p>
    <w:p>
      <w:pPr>
        <w:numPr>
          <w:ilvl w:val="0"/>
          <w:numId w:val="1002"/>
        </w:numPr>
        <w:pStyle w:val="Compact"/>
      </w:pPr>
      <w:r>
        <w:t xml:space="preserve">Axelos. (2017).</w:t>
      </w:r>
      <w:r>
        <w:t xml:space="preserve"> </w:t>
      </w:r>
      <w:r>
        <w:rPr>
          <w:bCs/>
          <w:b/>
        </w:rPr>
        <w:t xml:space="preserve">Managing Successful Projects with PRINCE2</w:t>
      </w:r>
      <w:r>
        <w:t xml:space="preserve">. London: Axelos Limited.</w:t>
      </w:r>
    </w:p>
    <w:p>
      <w:pPr>
        <w:numPr>
          <w:ilvl w:val="0"/>
          <w:numId w:val="1002"/>
        </w:numPr>
        <w:pStyle w:val="Compact"/>
      </w:pPr>
      <w:r>
        <w:t xml:space="preserve">HSE (Health and Safety Executive). (2015).</w:t>
      </w:r>
      <w:r>
        <w:t xml:space="preserve"> </w:t>
      </w:r>
      <w:r>
        <w:rPr>
          <w:bCs/>
          <w:b/>
        </w:rPr>
        <w:t xml:space="preserve">Construction Design and Management Regulations 2015</w:t>
      </w:r>
      <w:r>
        <w:t xml:space="preserve">. UK Government Publications.</w:t>
      </w:r>
    </w:p>
    <w:p>
      <w:pPr>
        <w:numPr>
          <w:ilvl w:val="0"/>
          <w:numId w:val="1002"/>
        </w:numPr>
        <w:pStyle w:val="Compact"/>
      </w:pPr>
      <w:r>
        <w:t xml:space="preserve">PMI. (2017).</w:t>
      </w:r>
      <w:r>
        <w:t xml:space="preserve"> </w:t>
      </w:r>
      <w:r>
        <w:rPr>
          <w:bCs/>
          <w:b/>
        </w:rPr>
        <w:t xml:space="preserve">A Guide to the Project Management Body of Knowledge (PMBOK Guide)</w:t>
      </w:r>
      <w:r>
        <w:t xml:space="preserve">. Pennsylvania: Project Management Institute.</w:t>
      </w:r>
    </w:p>
    <w:p>
      <w:pPr>
        <w:numPr>
          <w:ilvl w:val="0"/>
          <w:numId w:val="1002"/>
        </w:numPr>
        <w:pStyle w:val="Compact"/>
      </w:pPr>
      <w:r>
        <w:t xml:space="preserve">Knight, A., &amp; Smith, N. (2021). "Post-Brexit Challenges in UK Infrastructure Projects."</w:t>
      </w:r>
      <w:r>
        <w:t xml:space="preserve"> </w:t>
      </w:r>
      <w:r>
        <w:rPr>
          <w:iCs/>
          <w:i/>
        </w:rPr>
        <w:t xml:space="preserve">Journal of Construction Management</w:t>
      </w:r>
      <w:r>
        <w:t xml:space="preserve">, 45(3), 112-129.</w:t>
      </w:r>
    </w:p>
    <w:p>
      <w:pPr>
        <w:numPr>
          <w:ilvl w:val="0"/>
          <w:numId w:val="1002"/>
        </w:numPr>
        <w:pStyle w:val="Compact"/>
      </w:pPr>
      <w:r>
        <w:t xml:space="preserve">London Mayor's Office. (2018).</w:t>
      </w:r>
      <w:r>
        <w:t xml:space="preserve"> </w:t>
      </w:r>
      <w:r>
        <w:rPr>
          <w:bCs/>
          <w:b/>
        </w:rPr>
        <w:t xml:space="preserve">The London Plan</w:t>
      </w:r>
      <w:r>
        <w:t xml:space="preserve">. Greater London Authority.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of the Project Manager in United Kingdom London</dc:title>
  <dc:creator/>
  <cp:keywords/>
  <dcterms:created xsi:type="dcterms:W3CDTF">2026-07-29T14:07:19Z</dcterms:created>
  <dcterms:modified xsi:type="dcterms:W3CDTF">2026-07-29T14:07:19Z</dcterms:modified>
</cp:coreProperties>
</file>

<file path=docProps/custom.xml><?xml version="1.0" encoding="utf-8"?>
<Properties xmlns="http://schemas.openxmlformats.org/officeDocument/2006/custom-properties" xmlns:vt="http://schemas.openxmlformats.org/officeDocument/2006/docPropsVTypes"/>
</file>