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1fdadec62174b7ddc5b2735e5c8c46d4e2887e8"/>
    <w:p>
      <w:pPr>
        <w:pStyle w:val="Heading1"/>
      </w:pPr>
      <w:r>
        <w:t xml:space="preserve">The Strategic Role of the Project Manager in United States Houston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Advanced Management Studies</w:t>
      </w:r>
      <w:r>
        <w:br/>
      </w:r>
      <w:r>
        <w:rPr>
          <w:bCs/>
          <w:b/>
        </w:rPr>
        <w:t xml:space="preserve">Draft Version:</w:t>
      </w:r>
    </w:p>
    <w:bookmarkStart w:id="20" w:name="i.-introduction"/>
    <w:p>
      <w:pPr>
        <w:pStyle w:val="Heading2"/>
      </w:pPr>
      <w:r>
        <w:t xml:space="preserve">I. Introduction</w:t>
      </w:r>
    </w:p>
    <w:p>
      <w:pPr>
        <w:pStyle w:val="FirstParagraph"/>
      </w:pPr>
      <w:r>
        <w:t xml:space="preserve">The modern economic landscape is defined by the rapid execution of complex initiatives that drive innovation, infrastructure development, and energy security. At the heart of these endeavors lies a critical figure: the Project Manager. While this role is universal in its definition across global markets, its specific application varies significantly depending on regional industries and regulatory environments. This term paper explores the unique challenges and opportunities facing a Project Manager operating within United States Houston, Texas. As one of the most significant economic hubs in North America, United States Houston serves as a prime case study for understanding how high-stakes project management intersects with the energy sector, rapid urbanization, and international trade.</w:t>
      </w:r>
    </w:p>
    <w:p>
      <w:pPr>
        <w:pStyle w:val="BodyText"/>
      </w:pPr>
      <w:r>
        <w:t xml:space="preserve">The objective of this document is to analyze the competencies required for success in this specific geographical context. It will argue that a Project Manager in United States Houston must possess not only standard technical skills but also a deep understanding of local regulatory frameworks, cultural nuances, and the volatile nature of the energy market. By examining these factors, we can better understand why effective leadership is paramount to project viability in one of the world’s most dynamic cities.</w:t>
      </w:r>
    </w:p>
    <w:bookmarkEnd w:id="20"/>
    <w:bookmarkStart w:id="21" w:name="Xd655ab26671a5aaed0b192eee9ea261ccf197fa"/>
    <w:p>
      <w:pPr>
        <w:pStyle w:val="Heading2"/>
      </w:pPr>
      <w:r>
        <w:t xml:space="preserve">II. The Economic Context: Energy and Beyond</w:t>
      </w:r>
    </w:p>
    <w:p>
      <w:pPr>
        <w:pStyle w:val="FirstParagraph"/>
      </w:pPr>
      <w:r>
        <w:t xml:space="preserve">To understand the role of a Project Manager in United States Houston, one must first appreciate the city’s economic engine. Historically known as the "Energy Capital of the World," Houston is home to over 10,000 energy-related companies. For a Project Manager here, this means dealing with large-scale capital projects involving oil rigs, refineries, and renewable energy installations. The stakes are incredibly high; a single day of delay in an offshore platform project can result in millions of dollars in lost revenue.</w:t>
      </w:r>
    </w:p>
    <w:p>
      <w:pPr>
        <w:pStyle w:val="BodyText"/>
      </w:pPr>
      <w:r>
        <w:t xml:space="preserve">However, the scope of project management in United States Houston has expanded beyond traditional petroleum. The city is also a global leader in aerospace, thanks to its proximity to NASA's Johnson Space Center. Consequently, a Project Manager may find themselves overseeing projects that bridge the gap between heavy industry and advanced aerospace engineering. This diversity requires adaptability. A professional must be prepared to pivot from managing the construction of a chemical plant one month to coordinating logistics for satellite component manufacturing the next.</w:t>
      </w:r>
    </w:p>
    <w:bookmarkEnd w:id="21"/>
    <w:bookmarkStart w:id="22" w:name="X08e3d7f578e5b0eb2100c061870772e5e8a46ee"/>
    <w:p>
      <w:pPr>
        <w:pStyle w:val="Heading2"/>
      </w:pPr>
      <w:r>
        <w:t xml:space="preserve">III. Regulatory and Environmental Challenges</w:t>
      </w:r>
    </w:p>
    <w:p>
      <w:pPr>
        <w:pStyle w:val="FirstParagraph"/>
      </w:pPr>
      <w:r>
        <w:t xml:space="preserve">Navigating the regulatory environment is perhaps the most complex aspect of being a Project Manager in United States Houston. Texas operates under distinct legal frameworks that differ significantly from other states, particularly regarding property rights, environmental regulations, and labor laws. For instance, while federal EPA standards apply nationwide, local enforcement and additional state-specific mandates can add layers of complexity to project planning.</w:t>
      </w:r>
    </w:p>
    <w:p>
      <w:pPr>
        <w:pStyle w:val="BodyText"/>
      </w:pPr>
      <w:r>
        <w:t xml:space="preserve">Furthermore, United States Houston is geographically vulnerable to severe weather events. Hurricanes and flooding are not hypothetical risks but annual realities that impact construction schedules and safety protocols. A competent Project Manager must integrate robust risk management strategies into their initial plans. This includes designing supply chains that can withstand storm disruptions, securing insurance coverage tailored to climate risks, and ensuring compliance with local building codes designed to resist high winds and water intrusion. Failure to account for these environmental factors is not merely a logistical error; it is a critical failure of the Project Manager’s duty of care.</w:t>
      </w:r>
    </w:p>
    <w:bookmarkEnd w:id="22"/>
    <w:bookmarkStart w:id="23" w:name="X8973082fbeb683cb81a38baee46484673b2ec02"/>
    <w:p>
      <w:pPr>
        <w:pStyle w:val="Heading2"/>
      </w:pPr>
      <w:r>
        <w:t xml:space="preserve">IV. The Human Element: Diversity and Leadership</w:t>
      </w:r>
    </w:p>
    <w:p>
      <w:pPr>
        <w:pStyle w:val="FirstParagraph"/>
      </w:pPr>
      <w:r>
        <w:t xml:space="preserve">Houston is widely recognized as one of the most diverse cities in the United States, with a significant portion of its population being immigrants from around the globe. This diversity presents both an opportunity and a challenge for a Project Manager. On one hand, it provides access to a vast talent pool with varied perspectives and specialized skills. On the other hand, effective communication becomes paramount.</w:t>
      </w:r>
    </w:p>
    <w:p>
      <w:pPr>
        <w:pStyle w:val="BodyText"/>
      </w:pPr>
      <w:r>
        <w:t xml:space="preserve">In this context, cultural intelligence is as important as technical proficiency. A Project Manager must foster an inclusive environment where team members from different backgrounds feel valued and understood. Miscommunication due to language barriers or differing cultural norms regarding hierarchy and feedback can derail even the most well-funded projects. Therefore, soft skills such as empathy, active listening, and conflict resolution are essential tools in the arsenal of a Project Manager in United States Houston.</w:t>
      </w:r>
    </w:p>
    <w:bookmarkEnd w:id="23"/>
    <w:bookmarkStart w:id="24" w:name="X278f412c443f45496272a9e760b0c6ca095e5b6"/>
    <w:p>
      <w:pPr>
        <w:pStyle w:val="Heading2"/>
      </w:pPr>
      <w:r>
        <w:t xml:space="preserve">V. Technological Integration and Innovation</w:t>
      </w:r>
    </w:p>
    <w:p>
      <w:pPr>
        <w:pStyle w:val="FirstParagraph"/>
      </w:pPr>
      <w:r>
        <w:t xml:space="preserve">The traditional image of construction or energy project management is rapidly evolving due to digital transformation. In United States Houston, there is a growing push toward adopting Building Information Modeling (BIM), artificial intelligence for predictive maintenance, and blockchain for supply chain transparency. A Project Manager who remains stuck in legacy methods will find themselves at a competitive disadvantage.</w:t>
      </w:r>
    </w:p>
    <w:p>
      <w:pPr>
        <w:pStyle w:val="BodyText"/>
      </w:pPr>
      <w:r>
        <w:t xml:space="preserve">Embracing these technologies allows for greater precision in budgeting and scheduling. For example, using AI-driven analytics can help predict equipment failures before they occur in a refinery setting, saving millions in downtime. However, implementing these new systems requires change management skills. The Project Manager must lead their team through the transition, training staff and overcoming resistance to new workflows.</w:t>
      </w:r>
    </w:p>
    <w:bookmarkEnd w:id="24"/>
    <w:bookmarkStart w:id="25" w:name="vi.-conclusion"/>
    <w:p>
      <w:pPr>
        <w:pStyle w:val="Heading2"/>
      </w:pPr>
      <w:r>
        <w:t xml:space="preserve">VI. Conclusion</w:t>
      </w:r>
    </w:p>
    <w:p>
      <w:pPr>
        <w:pStyle w:val="FirstParagraph"/>
      </w:pPr>
      <w:r>
        <w:t xml:space="preserve">In conclusion, the role of a Project Manager in United States Houston is multifaceted and demanding. It extends far beyond simple timeline management; it involves navigating a complex web of economic, regulatory, cultural, and technological factors. The city’s unique position as an energy hub combined with its status as a major international trade center creates an environment where precision, adaptability, and leadership are tested daily.</w:t>
      </w:r>
    </w:p>
    <w:p>
      <w:pPr>
        <w:pStyle w:val="BodyText"/>
      </w:pPr>
      <w:r>
        <w:t xml:space="preserve">For organizations seeking success in this region, investing in top-tier project management talent is not optional—it is essential. A skilled Project Manager acts as the linchpin that holds together the diverse elements of large-scale initiatives. As United States Houston continues to grow and diversify its economy, the demand for professionals who can bridge the gap between traditional industry practices and modern innovative solutions will only increase. Ultimately, the effectiveness of any major project in this vibrant city depends on the ability of its Project Manager to harmonize these competing demands into a cohesive, successful outcome.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United States Houston</dc:title>
  <dc:creator/>
  <dc:language>en</dc:language>
  <cp:keywords/>
  <dcterms:created xsi:type="dcterms:W3CDTF">2026-07-29T10:39:53Z</dcterms:created>
  <dcterms:modified xsi:type="dcterms:W3CDTF">2026-07-29T10:39:53Z</dcterms:modified>
</cp:coreProperties>
</file>

<file path=docProps/custom.xml><?xml version="1.0" encoding="utf-8"?>
<Properties xmlns="http://schemas.openxmlformats.org/officeDocument/2006/custom-properties" xmlns:vt="http://schemas.openxmlformats.org/officeDocument/2006/docPropsVTypes"/>
</file>