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Afghanistan</w:t>
      </w:r>
      <w:r>
        <w:t xml:space="preserve"> </w:t>
      </w:r>
      <w:r>
        <w:t xml:space="preserve">Kabul:</w:t>
      </w:r>
      <w:r>
        <w:t xml:space="preserve"> </w:t>
      </w:r>
      <w:r>
        <w:t xml:space="preserve">Navigating</w:t>
      </w:r>
      <w:r>
        <w:t xml:space="preserve"> </w:t>
      </w:r>
      <w:r>
        <w:t xml:space="preserve">Crisis,</w:t>
      </w:r>
      <w:r>
        <w:t xml:space="preserve"> </w:t>
      </w:r>
      <w:r>
        <w:t xml:space="preserve">Culture,</w:t>
      </w:r>
      <w:r>
        <w:t xml:space="preserve"> </w:t>
      </w:r>
      <w:r>
        <w:t xml:space="preserve">and</w:t>
      </w:r>
      <w:r>
        <w:t xml:space="preserve"> </w:t>
      </w:r>
      <w:r>
        <w:t xml:space="preserve">Recovery</w:t>
      </w:r>
    </w:p>
    <w:bookmarkStart w:id="27" w:name="Xb2ef3d1614d2dec6e03a2e11a85c547b6ed867d"/>
    <w:p>
      <w:pPr>
        <w:pStyle w:val="Heading1"/>
      </w:pPr>
      <w:r>
        <w:t xml:space="preserve">The Role of the Psychiatrist in Afghanistan Kabul:</w:t>
      </w:r>
      <w:r>
        <w:br/>
      </w:r>
      <w:r>
        <w:t xml:space="preserve">Navigating Crisis, Culture, and Recovery</w:t>
      </w:r>
    </w:p>
    <w:p>
      <w:pPr>
        <w:pStyle w:val="FirstParagraph"/>
      </w:pPr>
      <w:r>
        <w:rPr>
          <w:bCs/>
          <w:b/>
        </w:rPr>
        <w:t xml:space="preserve">Date:</w:t>
      </w:r>
      <w:r>
        <w:t xml:space="preserve"> </w:t>
      </w:r>
      <w:r>
        <w:t xml:space="preserve">October 26, 2023</w:t>
      </w:r>
      <w:r>
        <w:br/>
      </w:r>
      <w:r>
        <w:t xml:space="preserve">[Student Name]</w:t>
      </w:r>
      <w:r>
        <w:br/>
      </w:r>
      <w:r>
        <w:t xml:space="preserve">Mental Health Systems in Conflict Zones</w:t>
      </w:r>
    </w:p>
    <w:bookmarkStart w:id="20" w:name="introduction"/>
    <w:p>
      <w:pPr>
        <w:pStyle w:val="Heading2"/>
      </w:pPr>
      <w:r>
        <w:t xml:space="preserve">Introduction</w:t>
      </w:r>
    </w:p>
    <w:p>
      <w:pPr>
        <w:pStyle w:val="FirstParagraph"/>
      </w:pPr>
      <w:r>
        <w:t xml:space="preserve">The mental health landscape in Afghanistan is among the most complex and challenging in the world, characterized by decades of continuous conflict, political instability, and severe socioeconomic disruption. At the heart of this crisis lies</w:t>
      </w:r>
      <w:r>
        <w:t xml:space="preserve"> </w:t>
      </w:r>
      <w:r>
        <w:rPr>
          <w:bCs/>
          <w:b/>
        </w:rPr>
        <w:t xml:space="preserve">Afghanistan Kabul</w:t>
      </w:r>
      <w:r>
        <w:t xml:space="preserve">, the capital city which serves not only as a political hub but also as a refuge for internally displaced persons seeking safety amidst regional violence. In this context, the role of the</w:t>
      </w:r>
      <w:r>
        <w:t xml:space="preserve"> </w:t>
      </w:r>
      <w:r>
        <w:rPr>
          <w:bCs/>
          <w:b/>
        </w:rPr>
        <w:t xml:space="preserve">Psychiatrist</w:t>
      </w:r>
      <w:r>
        <w:t xml:space="preserve"> </w:t>
      </w:r>
      <w:r>
        <w:t xml:space="preserve">extends far beyond clinical diagnosis; it encompasses humanitarian intervention, cultural mediation, and systemic reconstruction. This term paper explores the critical responsibilities of the psychiatrist operating within Kabul, addressing the unique trauma profiles of its population and navigating a healthcare system on the brink of collapse.</w:t>
      </w:r>
    </w:p>
    <w:bookmarkEnd w:id="20"/>
    <w:bookmarkStart w:id="21" w:name="X3ab6a02fde4b6a2aa3ec76586309d50a15d2488"/>
    <w:p>
      <w:pPr>
        <w:pStyle w:val="Heading2"/>
      </w:pPr>
      <w:r>
        <w:t xml:space="preserve">The Epidemiology of Trauma in Afghanistan Kabul</w:t>
      </w:r>
    </w:p>
    <w:p>
      <w:pPr>
        <w:pStyle w:val="FirstParagraph"/>
      </w:pPr>
      <w:r>
        <w:t xml:space="preserve">To understand the necessity of psychiatric care in</w:t>
      </w:r>
      <w:r>
        <w:t xml:space="preserve"> </w:t>
      </w:r>
      <w:r>
        <w:rPr>
          <w:bCs/>
          <w:b/>
        </w:rPr>
        <w:t xml:space="preserve">Afghanistan Kabul</w:t>
      </w:r>
      <w:r>
        <w:t xml:space="preserve">, one must first examine the prevalence and nature of mental health disorders in the region. Decades of war, occupation, and recent political transitions have resulted in widespread Post-Traumatic Stress Disorder (PTSD), depression, anxiety, and somatic symptom disorders. In Kabul specifically, the rapid urbanization combined with displacement has created a dense population of individuals suffering from unresolved grief and existential insecurity.</w:t>
      </w:r>
      <w:r>
        <w:t xml:space="preserve"> </w:t>
      </w:r>
      <w:r>
        <w:t xml:space="preserve">The</w:t>
      </w:r>
      <w:r>
        <w:t xml:space="preserve"> </w:t>
      </w:r>
      <w:r>
        <w:rPr>
          <w:bCs/>
          <w:b/>
        </w:rPr>
        <w:t xml:space="preserve">Psychiatrist</w:t>
      </w:r>
      <w:r>
        <w:t xml:space="preserve"> </w:t>
      </w:r>
      <w:r>
        <w:t xml:space="preserve">in this setting encounters a high prevalence of complex trauma. Unlike simple PTSD caused by a single event, residents of Kabul often endure chronic exposure to violence, loss of livelihoods, and the erosion of social safety nets. Furthermore, gender-specific traumas are prevalent; women and girls face disproportionate restrictions on movement and education under current regimes, leading to severe psychological distress that requires specialized psychiatric attention. The psychiatrist must therefore be equipped not only with clinical skills but also with a deep understanding of the epidemiological shifts occurring in the capital.</w:t>
      </w:r>
    </w:p>
    <w:bookmarkEnd w:id="21"/>
    <w:bookmarkStart w:id="22" w:name="Xd7ce18c3a39743863580dce7a3e7e88d7232ab0"/>
    <w:p>
      <w:pPr>
        <w:pStyle w:val="Heading2"/>
      </w:pPr>
      <w:r>
        <w:t xml:space="preserve">Cultural Competence and Indigenous Healing</w:t>
      </w:r>
    </w:p>
    <w:p>
      <w:pPr>
        <w:pStyle w:val="FirstParagraph"/>
      </w:pPr>
      <w:r>
        <w:t xml:space="preserve">A central challenge for any</w:t>
      </w:r>
      <w:r>
        <w:t xml:space="preserve"> </w:t>
      </w:r>
      <w:r>
        <w:rPr>
          <w:bCs/>
          <w:b/>
        </w:rPr>
        <w:t xml:space="preserve">Psychiatrist</w:t>
      </w:r>
      <w:r>
        <w:t xml:space="preserve"> </w:t>
      </w:r>
      <w:r>
        <w:t xml:space="preserve">working in Kabul is bridging the gap between Western biomedical models of mental health and traditional Afghan cultural frameworks. In many parts of Afghanistan, including Kabul, mental illness is often stigmatized or interpreted through spiritual lenses. Conditions such as depression may be attributed to "evil eye" or spiritual possession rather than neurochemical imbalances.</w:t>
      </w:r>
      <w:r>
        <w:t xml:space="preserve"> </w:t>
      </w:r>
      <w:r>
        <w:t xml:space="preserve">Consequently, effective psychiatric practice in</w:t>
      </w:r>
      <w:r>
        <w:t xml:space="preserve"> </w:t>
      </w:r>
      <w:r>
        <w:rPr>
          <w:bCs/>
          <w:b/>
        </w:rPr>
        <w:t xml:space="preserve">Afghanistan Kabul</w:t>
      </w:r>
      <w:r>
        <w:t xml:space="preserve"> </w:t>
      </w:r>
      <w:r>
        <w:t xml:space="preserve">requires a culturally competent approach that respects local beliefs while introducing evidence-based treatments. A psychiatrist who dismisses traditional views risks alienating patients and their families, leading to treatment non-compliance. Instead, the ideal psychiatrist acts as a cultural broker. This involves integrating psychoeducation into religious or community frameworks where appropriate and collaborating with traditional healers when necessary to ensure patient safety without compromising medical integrity. Understanding the concept of</w:t>
      </w:r>
      <w:r>
        <w:t xml:space="preserve"> </w:t>
      </w:r>
      <w:r>
        <w:rPr>
          <w:iCs/>
          <w:i/>
        </w:rPr>
        <w:t xml:space="preserve">namoos</w:t>
      </w:r>
      <w:r>
        <w:t xml:space="preserve"> </w:t>
      </w:r>
      <w:r>
        <w:t xml:space="preserve">(honor) and family dynamics is crucial for diagnosing conditions that may present differently in collectivist societies compared to individualistic Western contexts.</w:t>
      </w:r>
    </w:p>
    <w:bookmarkEnd w:id="22"/>
    <w:bookmarkStart w:id="23" w:name="Xfbdf4181c6de0e1d66a0a2352b027d087d6586a"/>
    <w:p>
      <w:pPr>
        <w:pStyle w:val="Heading2"/>
      </w:pPr>
      <w:r>
        <w:t xml:space="preserve">The Collapse of Healthcare Infrastructure</w:t>
      </w:r>
    </w:p>
    <w:p>
      <w:pPr>
        <w:pStyle w:val="FirstParagraph"/>
      </w:pPr>
      <w:r>
        <w:t xml:space="preserve">The current socio-political situation in</w:t>
      </w:r>
      <w:r>
        <w:t xml:space="preserve"> </w:t>
      </w:r>
      <w:r>
        <w:rPr>
          <w:bCs/>
          <w:b/>
        </w:rPr>
        <w:t xml:space="preserve">Afghanistan Kabul</w:t>
      </w:r>
      <w:r>
        <w:t xml:space="preserve"> </w:t>
      </w:r>
      <w:r>
        <w:t xml:space="preserve">has precipitated a humanitarian health crisis. The collapse of the previous government and subsequent international sanctions have led to a severe brain drain, with many healthcare professionals fleeing the country. This exodus has left a void in psychiatric care, forcing remaining professionals to operate with limited resources, medication shortages, and inadequate facilities.</w:t>
      </w:r>
      <w:r>
        <w:t xml:space="preserve"> </w:t>
      </w:r>
      <w:r>
        <w:t xml:space="preserve">In this environment, the</w:t>
      </w:r>
      <w:r>
        <w:t xml:space="preserve"> </w:t>
      </w:r>
      <w:r>
        <w:rPr>
          <w:bCs/>
          <w:b/>
        </w:rPr>
        <w:t xml:space="preserve">Psychiatrist</w:t>
      </w:r>
      <w:r>
        <w:t xml:space="preserve"> </w:t>
      </w:r>
      <w:r>
        <w:t xml:space="preserve">often serves as one of the few available medical specialists for mental health issues. They are frequently tasked with triaging patients in overcrowded public hospitals or non-governmental organization (NGO) clinics that have stepped in to fill the gap. The psychiatrist must manage cases without access to advanced imaging, stable electricity, or consistent supply chains for psychotropic medications like antipsychotics and mood stabilizers. This necessitates a reliance on low-dose polypharmacy strategies and prioritization of psychotherapeutic interventions that do not require expensive tools. Furthermore, the psychiatrist bears the ethical burden of navigating resource allocation in a setting where demand vastly exceeds supply.</w:t>
      </w:r>
    </w:p>
    <w:bookmarkEnd w:id="23"/>
    <w:bookmarkStart w:id="24" w:name="Xda5050695af6587ed3aa0e93dc70b99e9a50aea"/>
    <w:p>
      <w:pPr>
        <w:pStyle w:val="Heading2"/>
      </w:pPr>
      <w:r>
        <w:t xml:space="preserve">The Psychiatrist as an Advocate and Educator</w:t>
      </w:r>
    </w:p>
    <w:p>
      <w:pPr>
        <w:pStyle w:val="FirstParagraph"/>
      </w:pPr>
      <w:r>
        <w:t xml:space="preserve">Beyond direct patient care, the</w:t>
      </w:r>
      <w:r>
        <w:t xml:space="preserve"> </w:t>
      </w:r>
      <w:r>
        <w:rPr>
          <w:bCs/>
          <w:b/>
        </w:rPr>
        <w:t xml:space="preserve">Psychiatrist</w:t>
      </w:r>
      <w:r>
        <w:t xml:space="preserve"> </w:t>
      </w:r>
      <w:r>
        <w:t xml:space="preserve">in</w:t>
      </w:r>
      <w:r>
        <w:t xml:space="preserve"> </w:t>
      </w:r>
      <w:r>
        <w:rPr>
          <w:bCs/>
          <w:b/>
        </w:rPr>
        <w:t xml:space="preserve">Afghanistan Kabul</w:t>
      </w:r>
      <w:r>
        <w:t xml:space="preserve"> </w:t>
      </w:r>
      <w:r>
        <w:t xml:space="preserve">plays a vital role as an advocate and educator. Mental health literacy is extremely low in the region, contributing to stigma and delayed help-seeking behavior. Psychiatrists are increasingly involved in community outreach programs, training primary care physicians to recognize signs of severe mental illness such as psychosis or acute suicidal ideation. Given the shortage of specialists, task-shifting strategies—where non-specialist health workers are trained to deliver basic mental health interventions—are essential. The psychiatrist must design and supervise these protocols to ensure quality standards are maintained despite limited expertise among frontline workers.</w:t>
      </w:r>
    </w:p>
    <w:p>
      <w:pPr>
        <w:pStyle w:val="BodyText"/>
      </w:pPr>
      <w:r>
        <w:t xml:space="preserve">Additionally, the psychiatrist serves as a voice for vulnerable populations in policy discussions. By documenting case studies and advocating for the inclusion of mental health services in humanitarian aid packages, they help keep psychological care on the agenda amidst competing priorities like food security and physical health. Their data-driven insights are crucial for international organizations operating in Kabul to understand the scale of the mental health burden.</w:t>
      </w:r>
    </w:p>
    <w:bookmarkEnd w:id="24"/>
    <w:bookmarkStart w:id="25" w:name="X7bd605f24376fc96f3e486ebc468c66d9fe6768"/>
    <w:p>
      <w:pPr>
        <w:pStyle w:val="Heading2"/>
      </w:pPr>
      <w:r>
        <w:t xml:space="preserve">Career Challenges: Vicarious Trauma and Burnout</w:t>
      </w:r>
    </w:p>
    <w:p>
      <w:pPr>
        <w:pStyle w:val="FirstParagraph"/>
      </w:pPr>
      <w:r>
        <w:t xml:space="preserve">The work of a</w:t>
      </w:r>
      <w:r>
        <w:t xml:space="preserve"> </w:t>
      </w:r>
      <w:r>
        <w:rPr>
          <w:bCs/>
          <w:b/>
        </w:rPr>
        <w:t xml:space="preserve">Psychiatrist</w:t>
      </w:r>
      <w:r>
        <w:t xml:space="preserve"> </w:t>
      </w:r>
      <w:r>
        <w:t xml:space="preserve">in</w:t>
      </w:r>
      <w:r>
        <w:t xml:space="preserve"> </w:t>
      </w:r>
      <w:r>
        <w:rPr>
          <w:bCs/>
          <w:b/>
        </w:rPr>
        <w:t xml:space="preserve">Afghanistan Kabul</w:t>
      </w:r>
      <w:r>
        <w:t xml:space="preserve"> </w:t>
      </w:r>
      <w:r>
        <w:t xml:space="preserve">is fraught with personal risks. Exposure to the stories of rape, torture, forced displacement, and loss can lead to severe vicarious trauma among healthcare providers. Compounding this is the precariousness of their own safety and livelihood. Many psychiatrists in Kabul operate under constant threat, balancing professional duties with concerns for their family’s security during periods of heightened conflict or political unrest.</w:t>
      </w:r>
      <w:r>
        <w:t xml:space="preserve"> </w:t>
      </w:r>
      <w:r>
        <w:t xml:space="preserve">Burnout rates are exceptionally high due to the emotional weight of caring for a traumatized population while lacking adequate support systems for themselves. Therefore, sustainable psychiatric practice in this region requires institutional support structures that prioritize the mental well-being of the providers as well as the patients. Peer supervision groups and remote mentoring from international colleagues can provide essential respite and professional guidance.</w:t>
      </w:r>
    </w:p>
    <w:bookmarkEnd w:id="25"/>
    <w:bookmarkStart w:id="26" w:name="conclusion"/>
    <w:p>
      <w:pPr>
        <w:pStyle w:val="Heading2"/>
      </w:pPr>
      <w:r>
        <w:t xml:space="preserve">Conclusion</w:t>
      </w:r>
    </w:p>
    <w:p>
      <w:pPr>
        <w:pStyle w:val="FirstParagraph"/>
      </w:pPr>
      <w:r>
        <w:t xml:space="preserve">In summary, the</w:t>
      </w:r>
      <w:r>
        <w:t xml:space="preserve"> </w:t>
      </w:r>
      <w:r>
        <w:rPr>
          <w:bCs/>
          <w:b/>
        </w:rPr>
        <w:t xml:space="preserve">Psychiatrist</w:t>
      </w:r>
      <w:r>
        <w:t xml:space="preserve"> </w:t>
      </w:r>
      <w:r>
        <w:t xml:space="preserve">operating in</w:t>
      </w:r>
      <w:r>
        <w:t xml:space="preserve"> </w:t>
      </w:r>
      <w:r>
        <w:rPr>
          <w:bCs/>
          <w:b/>
        </w:rPr>
        <w:t xml:space="preserve">Afghanistan KabulAfghanistan Kabul</w:t>
      </w:r>
      <w:r>
        <w:t xml:space="preserve"> </w:t>
      </w:r>
      <w:r>
        <w:t xml:space="preserve">depends significantly on sustaining this specialized workforce and supporting their vital mission.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Psychiatrist in Afghanistan Kabul: Navigating Crisis, Culture, and Recovery</dc:title>
  <dc:creator/>
  <dc:language>en</dc:language>
  <cp:keywords/>
  <dcterms:created xsi:type="dcterms:W3CDTF">2026-07-29T16:17:32Z</dcterms:created>
  <dcterms:modified xsi:type="dcterms:W3CDTF">2026-07-29T16:17:32Z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