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0" w:name="X168cfd86fd1fd7a085b9ab164b634625925b6d9"/>
    <w:p>
      <w:pPr>
        <w:pStyle w:val="Heading1"/>
      </w:pPr>
      <w:r>
        <w:t xml:space="preserve">The Role, Challenges, and Evolution of the Psychiatrist in Australia Melbourne</w:t>
      </w:r>
    </w:p>
    <w:p>
      <w:pPr>
        <w:pStyle w:val="FirstParagraph"/>
      </w:pPr>
      <w:r>
        <w:rPr>
          <w:bCs/>
          <w:b/>
        </w:rPr>
        <w:t xml:space="preserve">Date:</w:t>
      </w:r>
      <w:r>
        <w:t xml:space="preserve"> </w:t>
      </w:r>
      <w:r>
        <w:t xml:space="preserve">May 24, 2024</w:t>
      </w:r>
    </w:p>
    <w:p>
      <w:pPr>
        <w:pStyle w:val="BodyText"/>
      </w:pPr>
      <w:r>
        <w:rPr>
          <w:bCs/>
          <w:b/>
        </w:rPr>
        <w:t xml:space="preserve">Subject:</w:t>
      </w:r>
      <w:r>
        <w:t xml:space="preserve">/Term Paper on Mental Health Services in Victoria</w:t>
      </w:r>
    </w:p>
    <w:bookmarkEnd w:id="20"/>
    <w:bookmarkStart w:id="27" w:name="an-overview-of-the-term-paper-subject"/>
    <w:p>
      <w:pPr>
        <w:pStyle w:val="Heading1"/>
      </w:pPr>
      <w:r>
        <w:t xml:space="preserve">An Overview of the Term Paper Subject</w:t>
      </w:r>
    </w:p>
    <w:p>
      <w:pPr>
        <w:pStyle w:val="FirstParagraph"/>
      </w:pPr>
      <w:r>
        <w:t xml:space="preserve">This term paper seeks to provide a comprehensive analysis of the mental health landscape in Australia Melbourne, with a specific focus on the role of Psychiatrist professionals. As one of Australia's most populous cities and its cultural hub, Melbourne presents a unique set of challenges and opportunities for mental health care delivery. The integration of high-quality psychiatric care is not merely a medical necessity but a societal imperative in this vibrant metropolis.</w:t>
      </w:r>
    </w:p>
    <w:bookmarkStart w:id="21" w:name="the-definition-and-scope"/>
    <w:p>
      <w:pPr>
        <w:pStyle w:val="Heading2"/>
      </w:pPr>
      <w:r>
        <w:t xml:space="preserve">The Definition and Scope</w:t>
      </w:r>
    </w:p>
    <w:p>
      <w:pPr>
        <w:pStyle w:val="FirstParagraph"/>
      </w:pPr>
      <w:r>
        <w:t xml:space="preserve">In the context of Australia Melbourne, understanding what constitutes proper psychiatric care is vital. A Psychiatrist is a medical doctor who specializes in the diagnosis, treatment, and prevention of mental illness. Unlike psychologists or counsellors, a Psychiatrist in Australia Melbourne has the authority to prescribe medication and manage complex biological aspects of mental health disorders.</w:t>
      </w:r>
    </w:p>
    <w:p>
      <w:pPr>
        <w:pStyle w:val="BodyText"/>
      </w:pPr>
      <w:r>
        <w:t xml:space="preserve">In Australia Melbourne, the demand for these services has surged due to increasing awareness of mental health issues. The population density in this part of Australia Melbourne means that access to timely psychiatric care is critical. However, despite high demand, there remains a significant disparity in the availability of Psychiatrist specialists across various suburbs and regions within Australia Melbourne.</w:t>
      </w:r>
    </w:p>
    <w:bookmarkEnd w:id="21"/>
    <w:bookmarkStart w:id="22" w:name="the-regulatory-framework"/>
    <w:p>
      <w:pPr>
        <w:pStyle w:val="Heading2"/>
      </w:pPr>
      <w:r>
        <w:t xml:space="preserve">The Regulatory Framework</w:t>
      </w:r>
    </w:p>
    <w:p>
      <w:pPr>
        <w:pStyle w:val="FirstParagraph"/>
      </w:pPr>
      <w:r>
        <w:t xml:space="preserve">For any individual seeking to practice as a Psychiatrist in Australia Melbourne strict regulatory standards apply. These professionals must be registered with the Australian Health Practitioner Regulation Agency (AHPRA) and hold specialist status through the Royal Australian and New Zealand College of Psychiatrists (RANZCP). This rigorous training ensures that every Psychiatrist in Australia Melbourne adheres to high ethical and clinical standards.</w:t>
      </w:r>
    </w:p>
    <w:p>
      <w:pPr>
        <w:numPr>
          <w:ilvl w:val="0"/>
          <w:numId w:val="1001"/>
        </w:numPr>
        <w:pStyle w:val="Compact"/>
      </w:pPr>
      <w:r>
        <w:rPr>
          <w:bCs/>
          <w:b/>
        </w:rPr>
        <w:t xml:space="preserve">Specialization:</w:t>
      </w:r>
      <w:r>
        <w:t xml:space="preserve"> </w:t>
      </w:r>
      <w:r>
        <w:t xml:space="preserve">After general medical training, doctors undergo additional years of specialized psychiatry residency in hospitals located within Australia Melbourne.</w:t>
      </w:r>
    </w:p>
    <w:p>
      <w:pPr>
        <w:numPr>
          <w:ilvl w:val="0"/>
          <w:numId w:val="1001"/>
        </w:numPr>
        <w:pStyle w:val="Compact"/>
      </w:pPr>
      <w:r>
        <w:rPr>
          <w:bCs/>
          <w:b/>
        </w:rPr>
        <w:t xml:space="preserve">Ongoing Education:</w:t>
      </w:r>
      <w:r>
        <w:t xml:space="preserve">The Royal Australian and New Zealand College of Psychiatrists mandates continuous professional development for all practicing Psychiatrist members in Australia Melbourne to keep up with evolving treatments and therapies.</w:t>
      </w:r>
    </w:p>
    <w:bookmarkEnd w:id="22"/>
    <w:bookmarkStart w:id="23" w:name="Xd48ca1599e8ec22a4efd5dc2168b970ff6a0671"/>
    <w:p>
      <w:pPr>
        <w:pStyle w:val="Heading2"/>
      </w:pPr>
      <w:r>
        <w:t xml:space="preserve">Mental Health Landscape in Australia Melbourne</w:t>
      </w:r>
    </w:p>
    <w:p>
      <w:pPr>
        <w:pStyle w:val="FirstParagraph"/>
      </w:pPr>
      <w:r>
        <w:t xml:space="preserve">Melbourne is often cited as one of the most liveable cities globally, but beneath this veneer lies a complex mental health narrative. Rates of anxiety and depression in Australia Melbourne are comparable to global averages, yet there has been a noticeable uptick in severe mental illnesses requiring intensive psychiatric intervention.</w:t>
      </w:r>
    </w:p>
    <w:p>
      <w:pPr>
        <w:pStyle w:val="BodyText"/>
      </w:pPr>
      <w:r>
        <w:t xml:space="preserve">The impact of recent global events, including pandemic-related isolation and economic shifts, has placed unprecedented pressure on the healthcare system serving this area. Consequently, Psychiatrist professionals have become frontline workers in mitigating long-term psychological damage. The focus has shifted from reactive care to proactive community mental health initiatives tailored specifically for the residents of Australia Melbourne.</w:t>
      </w:r>
    </w:p>
    <w:bookmarkEnd w:id="23"/>
    <w:bookmarkStart w:id="24" w:name="challenges-facing-psychiatry-services"/>
    <w:p>
      <w:pPr>
        <w:pStyle w:val="Heading2"/>
      </w:pPr>
      <w:r>
        <w:t xml:space="preserve">Challenges Facing Psychiatry Services</w:t>
      </w:r>
    </w:p>
    <w:p>
      <w:pPr>
        <w:pStyle w:val="FirstParagraph"/>
      </w:pPr>
      <w:r>
        <w:rPr>
          <w:bCs/>
          <w:b/>
        </w:rPr>
        <w:t xml:space="preserve">Budget Constraints:</w:t>
      </w:r>
      <w:r>
        <w:t xml:space="preserve"> Funding for public psychiatric services in Australia Melbourne is often stretched thin. While private options exist, they remain inaccessible to many due to high costs. This creates a two-tiered system where the quality of care can depend heavily on socioeconomic status.</w:t>
      </w:r>
    </w:p>
    <w:p>
      <w:pPr>
        <w:pStyle w:val="BodyText"/>
      </w:pPr>
      <w:r>
        <w:rPr>
          <w:bCs/>
          <w:b/>
        </w:rPr>
        <w:t xml:space="preserve">Rural-Urban Divide:</w:t>
      </w:r>
      <w:r>
        <w:t xml:space="preserve"> Even within the greater Melbourne area, there is an uneven distribution of Psychiatrist services. Outer suburbs often suffer from long wait times and limited availability compared to inner-city clinics in Australia Melbourne.</w:t>
      </w:r>
    </w:p>
    <w:bookmarkEnd w:id="24"/>
    <w:bookmarkStart w:id="25" w:name="innovations-in-psychiatric-care"/>
    <w:p>
      <w:pPr>
        <w:pStyle w:val="Heading2"/>
      </w:pPr>
      <w:r>
        <w:t xml:space="preserve">Innovations in Psychiatric Care</w:t>
      </w:r>
    </w:p>
    <w:p>
      <w:pPr>
        <w:pStyle w:val="FirstParagraph"/>
      </w:pPr>
      <w:r>
        <w:t xml:space="preserve">To combat these challenges, new models of care are being adopted across Australia Melbourne. Telehealth has emerged as a crucial tool, allowing Psychiatrist professionals to reach patients remotely. This innovation is particularly beneficial for those living in the outer regions of Australia Melbourne who previously faced significant travel barriers.</w:t>
      </w:r>
    </w:p>
    <w:bookmarkEnd w:id="25"/>
    <w:bookmarkStart w:id="26" w:name="conclusion"/>
    <w:p>
      <w:pPr>
        <w:pStyle w:val="Heading2"/>
      </w:pPr>
      <w:r>
        <w:t xml:space="preserve">Conclusion</w:t>
      </w:r>
    </w:p>
    <w:p>
      <w:pPr>
        <w:pStyle w:val="FirstParagraph"/>
      </w:pPr>
      <w:r>
        <w:t xml:space="preserve">In summary, the role of a Psychiatrist within Australia Melbourne extends beyond traditional medical duties; it involves advocacy, community education, and innovative service delivery. As mental health continues to evolve as a priority in Australian society, the need for accessible and high-quality psychiatric care will only grow stronger. Future efforts must focus on bridging gaps in access while maintaining rigorous clinical standards.</w:t>
      </w:r>
    </w:p>
    <w:p>
      <w:pPr>
        <w:pStyle w:val="BodyText"/>
      </w:pPr>
      <w:r>
        <w:rPr>
          <w:iCs/>
          <w:i/>
        </w:rPr>
        <w:t xml:space="preserve">Note: This document serves as an informational Term Paper regarding mental health practices specifically tailored to the context of Psychiatrist services within Australia Melbourne. All content adheres to local medical guidelines and regional statistics available up to May 2024.</w:t>
      </w:r>
    </w:p>
    <w:bookmarkEnd w:id="26"/>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a Psychiatrist in Australia Melbourne</dc:title>
  <dc:creator/>
  <dc:language>en</dc:language>
  <cp:keywords/>
  <dcterms:created xsi:type="dcterms:W3CDTF">2026-07-29T17:14:11Z</dcterms:created>
  <dcterms:modified xsi:type="dcterms:W3CDTF">2026-07-29T17:14:11Z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