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50eed1f55b41e34fe66d22d0f5f2d27abc298fa"/>
    <w:p>
      <w:pPr>
        <w:pStyle w:val="Heading1"/>
      </w:pPr>
      <w:r>
        <w:t xml:space="preserve">The Role and Evolution of the Psychiatrist in Bangladesh Dhaka</w:t>
      </w:r>
      <w:r>
        <w:br/>
      </w:r>
      <w:r>
        <w:t xml:space="preserve">A Term Paper on Mental Health Infrastructure in South Asia</w:t>
      </w:r>
    </w:p>
    <w:p>
      <w:pPr>
        <w:pStyle w:val="FirstParagraph"/>
      </w:pPr>
      <w:r>
        <w:rPr>
          <w:bCs/>
          <w:b/>
        </w:rPr>
        <w:t xml:space="preserve">Abstract:</w:t>
      </w:r>
      <w:r>
        <w:br/>
      </w:r>
      <w:r>
        <w:t xml:space="preserve">This term paper explores the critical role of the psychiatrist within the healthcare system of Bangladesh, specifically focusing on Dhaka as its epicenter. As urbanization accelerates and socio-economic pressures mount in Bangladesh Dhaka, the demand for specialized mental health care has surged. This document analyzes the historical context, current challenges, educational pathways for psychiatrists in this region, and the future trajectory of psychiatric services in one of South Asia's most densely populated cities.</w:t>
      </w:r>
    </w:p>
    <w:p>
      <w:pPr>
        <w:pStyle w:val="BodyText"/>
      </w:pPr>
      <w:r>
        <w:rPr>
          <w:bCs/>
          <w:b/>
        </w:rPr>
        <w:t xml:space="preserve">Introduction</w:t>
      </w:r>
    </w:p>
    <w:p>
      <w:pPr>
        <w:pStyle w:val="BodyText"/>
      </w:pPr>
      <w:r>
        <w:t xml:space="preserve">Mental health has historically been a marginalized aspect of healthcare discourse in many developing nations, including Bangladesh. However, the landscape is rapidly shifting. In the bustling metropolis of Dhaka, where economic growth often outpaces social infrastructure, the mental well-being of citizens faces unprecedented stressors. The psychiatrist stands at the forefront of this medical discipline, tasked with diagnosing and treating complex mental disorders that range from common anxiety and depression to severe psychotic conditions. This term paper aims to provide a comprehensive overview of how psychiatry operates within Bangladesh Dhaka, highlighting both the systemic gaps and the emerging opportunities for improvement in patient care.</w:t>
      </w:r>
    </w:p>
    <w:bookmarkStart w:id="20" w:name="Xbfe57c0de694b3360b8f86b5081b6e95fb4addd"/>
    <w:p>
      <w:pPr>
        <w:pStyle w:val="Heading2"/>
      </w:pPr>
      <w:r>
        <w:t xml:space="preserve">The Unique Context of Mental Health in Bangladesh Dhaka</w:t>
      </w:r>
    </w:p>
    <w:p>
      <w:pPr>
        <w:pStyle w:val="FirstParagraph"/>
      </w:pPr>
      <w:r>
        <w:t xml:space="preserve">Bangladesh is undergoing a rapid demographic and epidemiological transition. In Dhaka, one of the most densely populated cities in the world, residents face a unique set of challenges including traffic congestion, environmental pollution, housing crises, and intense academic or professional competition. These factors contribute significantly to rising rates of stress-related disorders.</w:t>
      </w:r>
    </w:p>
    <w:p>
      <w:pPr>
        <w:pStyle w:val="BodyText"/>
      </w:pPr>
      <w:r>
        <w:t xml:space="preserve">In this context, the psychiatrist is not merely a medical practitioner but often serves as a societal stabilizer. The prevalence of mental health issues in Bangladesh Dhaka cannot be overstated. Studies suggest that nearly one in four individuals may experience some form of mental disorder during their lifetime. Yet, despite high demand, the ratio of psychiatrists to population remains critically low compared to international standards recommended by the World Health Organization (WHO). This scarcity places an immense burden on those who do practice psychiatry in Bangladesh Dhaka.</w:t>
      </w:r>
    </w:p>
    <w:bookmarkEnd w:id="20"/>
    <w:bookmarkStart w:id="21" w:name="Xe2c7be3768d83ec91cb67ae03dfd6bc7d67ca53"/>
    <w:p>
      <w:pPr>
        <w:pStyle w:val="Heading2"/>
      </w:pPr>
      <w:r>
        <w:t xml:space="preserve">The Role and Responsibilities of a Psychiatrist</w:t>
      </w:r>
    </w:p>
    <w:p>
      <w:pPr>
        <w:pStyle w:val="FirstParagraph"/>
      </w:pPr>
      <w:r>
        <w:t xml:space="preserve">A psychiatrist is a medical doctor specializing in mental health. Unlike psychologists, psychiatrists can prescribe medication and utilize biological interventions. In the specific setting of Bangladesh Dhaka, their role extends beyond clinical treatment:</w:t>
      </w:r>
    </w:p>
    <w:p>
      <w:pPr>
        <w:numPr>
          <w:ilvl w:val="0"/>
          <w:numId w:val="1001"/>
        </w:numPr>
        <w:pStyle w:val="Compact"/>
      </w:pPr>
      <w:r>
        <w:rPr>
          <w:bCs/>
          <w:b/>
        </w:rPr>
        <w:t xml:space="preserve">Clinical Diagnosis and Treatment:</w:t>
      </w:r>
      <w:r>
        <w:t xml:space="preserve"> </w:t>
      </w:r>
      <w:r>
        <w:t xml:space="preserve">Psychiatrists are trained to differentiate between organic brain diseases and functional psychiatric disorders. In Bangladesh Dhaka, they must navigate a complex web of comorbidities, often where physical health issues (such as cardiovascular disease) intersect with mental health struggles.</w:t>
      </w:r>
    </w:p>
    <w:p>
      <w:pPr>
        <w:numPr>
          <w:ilvl w:val="0"/>
          <w:numId w:val="1001"/>
        </w:numPr>
        <w:pStyle w:val="Compact"/>
      </w:pPr>
      <w:r>
        <w:rPr>
          <w:bCs/>
          <w:b/>
        </w:rPr>
        <w:t xml:space="preserve">Cultural Sensitivity:</w:t>
      </w:r>
      <w:r>
        <w:t xml:space="preserve"> </w:t>
      </w:r>
      <w:r>
        <w:t xml:space="preserve">Treatment in Bangladesh Dhaka requires deep cultural competence. Mental illness is often stigmatized. A psychiatrist here must employ therapeutic techniques that respect local familial structures and religious beliefs, which are central to the identity of patients in this region.</w:t>
      </w:r>
    </w:p>
    <w:p>
      <w:pPr>
        <w:numPr>
          <w:ilvl w:val="0"/>
          <w:numId w:val="1001"/>
        </w:numPr>
        <w:pStyle w:val="Compact"/>
      </w:pPr>
      <w:r>
        <w:rPr>
          <w:bCs/>
          <w:b/>
        </w:rPr>
        <w:t xml:space="preserve">Public Education:</w:t>
      </w:r>
      <w:r>
        <w:t xml:space="preserve"> </w:t>
      </w:r>
      <w:r>
        <w:t xml:space="preserve">Due to widespread myths surrounding mental health, psychiatrists frequently engage in public advocacy. In Bangladesh Dhaka, breaking down the stigma associated with conditions like schizophrenia or bipolar disorder is a crucial part of their professional duty.</w:t>
      </w:r>
    </w:p>
    <w:bookmarkEnd w:id="21"/>
    <w:bookmarkStart w:id="22" w:name="Xb2d0150547ef665d3b4f0be4e5167ea36e7ae15"/>
    <w:p>
      <w:pPr>
        <w:pStyle w:val="Heading2"/>
      </w:pPr>
      <w:r>
        <w:t xml:space="preserve">Educational Pathways and Training for Psychiatrists</w:t>
      </w:r>
    </w:p>
    <w:p>
      <w:pPr>
        <w:pStyle w:val="FirstParagraph"/>
      </w:pPr>
      <w:r>
        <w:t xml:space="preserve">Becoming a psychiatrist in Bangladesh is a rigorous process that begins with obtaining an MBBS degree from recognized medical colleges. After securing this foundational medical qualification, aspiring psychiatrists must pursue postgraduate specialization.</w:t>
      </w:r>
    </w:p>
    <w:p>
      <w:pPr>
        <w:pStyle w:val="BodyText"/>
      </w:pPr>
      <w:r>
        <w:t xml:space="preserve">The primary institutions providing specialized training in psychiatry are affiliated with the University of Dhaka and Bangabandhu Sheikh Mujib Medical University (BSMMU). The Degree of Fellowship in Psychiatry (DFP) or Doctor of Medicine (MD) in Psychiatry are the standard qualifications. However, due to limited seat availability, only a small fraction of medical graduates can access these programs. This bottleneck contributes directly to the shortage of psychiatrists available to serve the population of Bangladesh Dhaka.</w:t>
      </w:r>
    </w:p>
    <w:bookmarkEnd w:id="22"/>
    <w:bookmarkStart w:id="23" w:name="challenges-facing-psychiatric-care"/>
    <w:p>
      <w:pPr>
        <w:pStyle w:val="Heading2"/>
      </w:pPr>
      <w:r>
        <w:t xml:space="preserve">Challenges Facing Psychiatric Care</w:t>
      </w:r>
    </w:p>
    <w:p>
      <w:pPr>
        <w:pStyle w:val="FirstParagraph"/>
      </w:pPr>
      <w:r>
        <w:rPr>
          <w:bCs/>
          <w:b/>
        </w:rPr>
        <w:t xml:space="preserve">The Doctor-Patient Ratio:</w:t>
      </w:r>
      <w:r>
        <w:t xml:space="preserve"> </w:t>
      </w:r>
      <w:r>
        <w:t xml:space="preserve">The most pressing issue is numerical. With a population exceeding 17 million in Dhaka alone, the number of qualified psychiatrists is insufficient to meet the demand. This leads to long waiting periods and reduced consultation times, which can compromise care quality.</w:t>
      </w:r>
    </w:p>
    <w:p>
      <w:pPr>
        <w:pStyle w:val="BodyText"/>
      </w:pPr>
      <w:r>
        <w:rPr>
          <w:bCs/>
          <w:b/>
        </w:rPr>
        <w:t xml:space="preserve">Stigma and Social Perception:</w:t>
      </w:r>
      <w:r>
        <w:t xml:space="preserve"> </w:t>
      </w:r>
      <w:r>
        <w:t xml:space="preserve">In many communities across Bangladesh Dhaka, mental illness is still viewed through a superstitious lens rather than a medical one. Families may seek help from traditional healers first, delaying professional psychiatric intervention. This delay often results in more severe presentations of illness when patients finally reach a psychiatrist.</w:t>
      </w:r>
    </w:p>
    <w:p>
      <w:pPr>
        <w:pStyle w:val="BodyText"/>
      </w:pPr>
      <w:r>
        <w:rPr>
          <w:bCs/>
          <w:b/>
        </w:rPr>
        <w:t xml:space="preserve">Resource Limitations:</w:t>
      </w:r>
      <w:r>
        <w:t xml:space="preserve"> </w:t>
      </w:r>
      <w:r>
        <w:t xml:space="preserve">While private psychiatry practices are flourishing in upscale areas of Bangladesh Dhaka such as Dhanmondi or Gulshan, public sector hospitals like the National Institute of Mental Health (NIMH) are often under-resourced. Overcrowding and lack of modern diagnostic tools hinder the effectiveness of care in government facilities.</w:t>
      </w:r>
    </w:p>
    <w:bookmarkEnd w:id="23"/>
    <w:bookmarkStart w:id="24" w:name="X56f8c91522d28c5a5f166ed052b036e8537f4fc"/>
    <w:p>
      <w:pPr>
        <w:pStyle w:val="Heading2"/>
      </w:pPr>
      <w:r>
        <w:t xml:space="preserve">The Emergence of Private and Digital Psychiatry</w:t>
      </w:r>
    </w:p>
    <w:p>
      <w:pPr>
        <w:pStyle w:val="FirstParagraph"/>
      </w:pPr>
      <w:r>
        <w:t xml:space="preserve">In recent years, there has been a noticeable shift toward privatization in the mental health sector in Bangladesh Dhaka. The rise of private hospitals and specialized clinics has increased access to psychiatric care for the upper-middle class. Furthermore, digital health platforms are beginning to emerge, offering telepsychiatry services. This innovation is particularly vital for reaching individuals who may be hesitant to visit a physical clinic due to stigma.</w:t>
      </w:r>
    </w:p>
    <w:p>
      <w:pPr>
        <w:pStyle w:val="BodyText"/>
      </w:pPr>
      <w:r>
        <w:t xml:space="preserve">However, these advancements also create disparities. Those unable to afford private care remain reliant on an overstretched public system. Therefore, the integration of digital tools with public health initiatives in Bangladesh Dhaka is essential for equitable service delivery.</w:t>
      </w:r>
    </w:p>
    <w:bookmarkEnd w:id="24"/>
    <w:bookmarkStart w:id="25" w:name="recommendations-and-future-outlook"/>
    <w:p>
      <w:pPr>
        <w:pStyle w:val="Heading2"/>
      </w:pPr>
      <w:r>
        <w:t xml:space="preserve">Recommendations and Future Outlook</w:t>
      </w:r>
    </w:p>
    <w:p>
      <w:pPr>
        <w:pStyle w:val="FirstParagraph"/>
      </w:pPr>
      <w:r>
        <w:t xml:space="preserve">To address the crisis in mental healthcare, several strategic steps are necessary:</w:t>
      </w:r>
    </w:p>
    <w:p>
      <w:pPr>
        <w:numPr>
          <w:ilvl w:val="0"/>
          <w:numId w:val="1002"/>
        </w:numPr>
        <w:pStyle w:val="Compact"/>
      </w:pPr>
      <w:r>
        <w:rPr>
          <w:bCs/>
          <w:b/>
        </w:rPr>
        <w:t xml:space="preserve">Increase Medical Seats:</w:t>
      </w:r>
      <w:r>
        <w:t xml:space="preserve">The government must expand postgraduate medical seats specifically for psychiatry to produce more specialists.</w:t>
      </w:r>
    </w:p>
    <w:p>
      <w:pPr>
        <w:numPr>
          <w:ilvl w:val="0"/>
          <w:numId w:val="1002"/>
        </w:numPr>
        <w:pStyle w:val="Compact"/>
      </w:pPr>
      <w:r>
        <w:rPr>
          <w:bCs/>
          <w:b/>
        </w:rPr>
        <w:t xml:space="preserve">Mental Health Integration:</w:t>
      </w:r>
      <w:r>
        <w:t xml:space="preserve">Mental health care should be integrated into primary healthcare centers in Bangladesh Dhaka. General practitioners need basic training to identify and refer mental health cases early.</w:t>
      </w:r>
    </w:p>
    <w:p>
      <w:pPr>
        <w:numPr>
          <w:ilvl w:val="0"/>
          <w:numId w:val="1002"/>
        </w:numPr>
        <w:pStyle w:val="Compact"/>
      </w:pPr>
      <w:r>
        <w:rPr>
          <w:bCs/>
          <w:b/>
        </w:rPr>
        <w:t xml:space="preserve">Awareness Campaigns:</w:t>
      </w:r>
      <w:r>
        <w:t xml:space="preserve">Sustained national awareness campaigns are needed to normalize seeking help from a psychiatrist.</w:t>
      </w:r>
    </w:p>
    <w:p>
      <w:pPr>
        <w:numPr>
          <w:ilvl w:val="0"/>
          <w:numId w:val="1002"/>
        </w:numPr>
        <w:pStyle w:val="Compact"/>
      </w:pPr>
      <w:r>
        <w:rPr>
          <w:bCs/>
          <w:b/>
        </w:rPr>
        <w:t xml:space="preserve">Policy Implementation:</w:t>
      </w:r>
      <w:r>
        <w:t xml:space="preserve">The Mental Health Act, though passed, requires stricter enforcement and adequate funding to ensure patient rights and facility standards are met across Bangladesh Dhaka.</w:t>
      </w:r>
    </w:p>
    <w:p>
      <w:pPr>
        <w:pStyle w:val="FirstParagraph"/>
      </w:pPr>
      <w:r>
        <w:rPr>
          <w:bCs/>
          <w:b/>
        </w:rPr>
        <w:t xml:space="preserve">Conclusion</w:t>
      </w:r>
    </w:p>
    <w:p>
      <w:pPr>
        <w:pStyle w:val="BodyText"/>
      </w:pPr>
      <w:r>
        <w:t xml:space="preserve">The psychiatrist plays a pivotal role in the healthcare ecosystem of Bangladesh Dhaka. As the city continues to grow, so too does the complexity of its mental health challenges. While significant hurdles regarding staffing, stigma, and resources remain, there is optimism driven by educational expansion and technological innovation. It is imperative that stakeholders—government bodies, medical institutions, and society at large—collaborate to strengthen the psychiatric infrastructure. Only through such concerted efforts can Bangladesh Dhaka ensure that every citizen has access to the dignified and effective mental health care they deserve.</w:t>
      </w:r>
    </w:p>
    <w:p>
      <w:pPr>
        <w:pStyle w:val="BodyText"/>
      </w:pPr>
      <w:r>
        <w:rPr>
          <w:bCs/>
          <w:b/>
        </w:rPr>
        <w:t xml:space="preserve">References:</w:t>
      </w:r>
      <w:r>
        <w:br/>
      </w:r>
      <w:r>
        <w:t xml:space="preserve">World Health Organization. (2023). Mental Health Gap Action Programme.</w:t>
      </w:r>
      <w:r>
        <w:br/>
      </w:r>
      <w:r>
        <w:t xml:space="preserve">Bangladesh Medical and Dental Council. Guidelines for Postgraduate Medical Education.</w:t>
      </w:r>
      <w:r>
        <w:br/>
      </w:r>
      <w:r>
        <w:t xml:space="preserve">Local Health Surveys on the Prevalence of Psychiatric Disorders in Urban Dhaka.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Bangladesh Dhaka: A Term Paper Analysis</dc:title>
  <dc:creator/>
  <dc:language>en</dc:language>
  <cp:keywords/>
  <dcterms:created xsi:type="dcterms:W3CDTF">2026-07-29T17:03:09Z</dcterms:created>
  <dcterms:modified xsi:type="dcterms:W3CDTF">2026-07-29T17:03:09Z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