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Belgium</w:t>
      </w:r>
      <w:r>
        <w:t xml:space="preserve"> </w:t>
      </w:r>
      <w:r>
        <w:t xml:space="preserve">Brussels</w:t>
      </w:r>
    </w:p>
    <w:bookmarkStart w:id="27" w:name="Xc23c8a5cfccdbc0a8c96183192afee8e389e53a"/>
    <w:p>
      <w:pPr>
        <w:pStyle w:val="Heading1"/>
      </w:pPr>
      <w:r>
        <w:t xml:space="preserve">The Role and Function of the Psychiatrist in Belgium Brussels</w:t>
      </w:r>
    </w:p>
    <w:p>
      <w:pPr>
        <w:pStyle w:val="FirstParagraph"/>
      </w:pPr>
      <w:r>
        <w:rPr>
          <w:bCs/>
          <w:b/>
        </w:rPr>
        <w:t xml:space="preserve">Date:</w:t>
      </w:r>
      <w:r>
        <w:t xml:space="preserve"> </w:t>
      </w:r>
      <w:r>
        <w:t xml:space="preserve">October 26, 2023</w:t>
      </w:r>
      <w:r>
        <w:br/>
      </w:r>
      <w:r>
        <w:rPr>
          <w:bCs/>
          <w:b/>
        </w:rPr>
        <w:t xml:space="preserve">Arena:</w:t>
      </w:r>
      <w:r>
        <w:t xml:space="preserve"> </w:t>
      </w:r>
      <w:r>
        <w:t xml:space="preserve">Healthcare Systems &amp; Public Health</w:t>
      </w:r>
    </w:p>
    <w:p>
      <w:r>
        <w:pict>
          <v:rect style="width:0;height:1.5pt" o:hralign="center" o:hrstd="t" o:hr="t"/>
        </w:pict>
      </w:r>
    </w:p>
    <w:bookmarkStart w:id="20" w:name="introduction"/>
    <w:p>
      <w:pPr>
        <w:pStyle w:val="Heading2"/>
      </w:pPr>
      <w:r>
        <w:t xml:space="preserve">1. Introduction</w:t>
      </w:r>
    </w:p>
    <w:p>
      <w:pPr>
        <w:pStyle w:val="FirstParagraph"/>
      </w:pPr>
      <w:r>
        <w:t xml:space="preserve">The field of mental health is undergoing a significant transformation globally, with the role of the professional at the center of this care model evolving to meet complex societal needs. In the context of</w:t>
      </w:r>
      <w:r>
        <w:t xml:space="preserve"> </w:t>
      </w:r>
      <w:r>
        <w:rPr>
          <w:bCs/>
          <w:b/>
        </w:rPr>
        <w:t xml:space="preserve">Belgium Brussels</w:t>
      </w:r>
      <w:r>
        <w:t xml:space="preserve">, a highly diverse, international, and densely populated capital city, this evolution is particularly pronounced. This</w:t>
      </w:r>
      <w:r>
        <w:t xml:space="preserve"> </w:t>
      </w:r>
      <w:r>
        <w:rPr>
          <w:bCs/>
          <w:b/>
        </w:rPr>
        <w:t xml:space="preserve">Term Paper</w:t>
      </w:r>
      <w:r>
        <w:t xml:space="preserve"> </w:t>
      </w:r>
      <w:r>
        <w:t xml:space="preserve">aims to analyze the multifaceted role of the</w:t>
      </w:r>
      <w:r>
        <w:t xml:space="preserve"> </w:t>
      </w:r>
      <w:r>
        <w:rPr>
          <w:bCs/>
          <w:b/>
        </w:rPr>
        <w:t xml:space="preserve">psychiatrist</w:t>
      </w:r>
      <w:r>
        <w:t xml:space="preserve"> </w:t>
      </w:r>
      <w:r>
        <w:t xml:space="preserve">within this specific geographical and cultural framework. It explores the structural organization of mental health care in Brussels, the unique challenges posed by linguistic diversity and social inequality, and the ethical obligations that guide professional practice. Understanding these dynamics is crucial for stakeholders involved in public health policy, medical education, and patient advocacy.</w:t>
      </w:r>
    </w:p>
    <w:bookmarkEnd w:id="20"/>
    <w:bookmarkStart w:id="21" w:name="X47220ce1931989837290d610e5110b2c3698d2c"/>
    <w:p>
      <w:pPr>
        <w:pStyle w:val="Heading2"/>
      </w:pPr>
      <w:r>
        <w:t xml:space="preserve">2. The Structural Context of Mental Health Care in Belgium Brussels</w:t>
      </w:r>
    </w:p>
    <w:p>
      <w:pPr>
        <w:pStyle w:val="FirstParagraph"/>
      </w:pPr>
      <w:r>
        <w:t xml:space="preserve">To understand the function of a</w:t>
      </w:r>
      <w:r>
        <w:t xml:space="preserve"> </w:t>
      </w:r>
      <w:r>
        <w:rPr>
          <w:bCs/>
          <w:b/>
        </w:rPr>
        <w:t xml:space="preserve">psychiatrist</w:t>
      </w:r>
      <w:r>
        <w:t xml:space="preserve">, one must first appreciate the healthcare infrastructure of its host region. Belgium operates under a federalized health system, where mental health care is managed at both the regional and community levels. In</w:t>
      </w:r>
      <w:r>
        <w:t xml:space="preserve"> </w:t>
      </w:r>
      <w:r>
        <w:rPr>
          <w:bCs/>
          <w:b/>
        </w:rPr>
        <w:t xml:space="preserve">Brussels</w:t>
      </w:r>
      <w:r>
        <w:t xml:space="preserve">, this manifests through a complex network involving public hospitals, private clinics, and non-governmental organizations (NGOs). The capital serves as the headquarters for many European institutions, leading to a transient population that requires adaptable psychiatric services.</w:t>
      </w:r>
    </w:p>
    <w:p>
      <w:pPr>
        <w:pStyle w:val="BodyText"/>
      </w:pPr>
      <w:r>
        <w:t xml:space="preserve">The healthcare landscape in Brussels is characterized by its bilingual nature. While Dutch is an official language at the federal level and in Flanders, French dominates in Brussels alongside English due to its international status. A</w:t>
      </w:r>
      <w:r>
        <w:t xml:space="preserve"> </w:t>
      </w:r>
      <w:r>
        <w:rPr>
          <w:bCs/>
          <w:b/>
        </w:rPr>
        <w:t xml:space="preserve">psychiatrist</w:t>
      </w:r>
      <w:r>
        <w:t xml:space="preserve"> </w:t>
      </w:r>
      <w:r>
        <w:t xml:space="preserve">practicing in this region must often navigate these linguistic divides. Effective communication is not merely a convenience but a clinical necessity for accurate diagnosis and therapeutic alliance building. Consequently, many psychiatric institutions in the capital strive to provide services in both French and English, reflecting the demographic reality of</w:t>
      </w:r>
      <w:r>
        <w:t xml:space="preserve"> </w:t>
      </w:r>
      <w:r>
        <w:rPr>
          <w:bCs/>
          <w:b/>
        </w:rPr>
        <w:t xml:space="preserve">Belgium Brussels</w:t>
      </w:r>
      <w:r>
        <w:t xml:space="preserve">.</w:t>
      </w:r>
    </w:p>
    <w:bookmarkEnd w:id="21"/>
    <w:bookmarkStart w:id="22" w:name="X92f6de1632d0b6bdd5db662a036e7c084ede770"/>
    <w:p>
      <w:pPr>
        <w:pStyle w:val="Heading2"/>
      </w:pPr>
      <w:r>
        <w:t xml:space="preserve">3. Clinical Scope and Therapeutic Approaches</w:t>
      </w:r>
    </w:p>
    <w:p>
      <w:pPr>
        <w:pStyle w:val="FirstParagraph"/>
      </w:pPr>
      <w:r>
        <w:t xml:space="preserve">The primary responsibility of a</w:t>
      </w:r>
      <w:r>
        <w:t xml:space="preserve"> </w:t>
      </w:r>
      <w:r>
        <w:rPr>
          <w:bCs/>
          <w:b/>
        </w:rPr>
        <w:t xml:space="preserve">psychiatrist</w:t>
      </w:r>
      <w:r>
        <w:t xml:space="preserve"> </w:t>
      </w:r>
      <w:r>
        <w:t xml:space="preserve">is the assessment, diagnosis, treatment, and prevention of mental disorders. In the bustling environment of Brussels, this clinical scope extends beyond standard outpatient care to include emergency interventions for acute crises. Common conditions treated by psychiatrists in this region include depression, anxiety disorders, schizophrenia spectrum disorders, and bipolar disorder. However,</w:t>
      </w:r>
      <w:r>
        <w:t xml:space="preserve"> </w:t>
      </w:r>
      <w:r>
        <w:rPr>
          <w:bCs/>
          <w:b/>
        </w:rPr>
        <w:t xml:space="preserve">Belgium Brussels</w:t>
      </w:r>
      <w:r>
        <w:t xml:space="preserve"> </w:t>
      </w:r>
      <w:r>
        <w:t xml:space="preserve">presents specific epidemiological trends linked to its social fabric.</w:t>
      </w:r>
    </w:p>
    <w:p>
      <w:pPr>
        <w:pStyle w:val="BodyText"/>
      </w:pPr>
      <w:r>
        <w:t xml:space="preserve">The practice of psychiatry in the capital often requires an integrated approach combining pharmacotherapy with psychotherapy. While some specialists may focus primarily on medication management, there is a growing emphasis on multidisciplinary teams that include psychologists, social workers, and occupational therapists. This team-based model ensures that the</w:t>
      </w:r>
      <w:r>
        <w:t xml:space="preserve"> </w:t>
      </w:r>
      <w:r>
        <w:rPr>
          <w:bCs/>
          <w:b/>
        </w:rPr>
        <w:t xml:space="preserve">psychiatrist</w:t>
      </w:r>
      <w:r>
        <w:t xml:space="preserve"> </w:t>
      </w:r>
      <w:r>
        <w:t xml:space="preserve">can address not only the biological aspects of mental illness but also the psychosocial determinants of health. In</w:t>
      </w:r>
      <w:r>
        <w:t xml:space="preserve"> </w:t>
      </w:r>
      <w:r>
        <w:rPr>
          <w:bCs/>
          <w:b/>
        </w:rPr>
        <w:t xml:space="preserve">Belgium Brussels</w:t>
      </w:r>
      <w:r>
        <w:t xml:space="preserve">, where social integration is a key political and social focus, psychiatric care is increasingly linked to broader social support systems.</w:t>
      </w:r>
    </w:p>
    <w:bookmarkEnd w:id="22"/>
    <w:bookmarkStart w:id="23" w:name="Xa01d91c6df47a27fd02058dec8886193f22457f"/>
    <w:p>
      <w:pPr>
        <w:pStyle w:val="Heading2"/>
      </w:pPr>
      <w:r>
        <w:t xml:space="preserve">4. Challenges in a Multicultural Urban Setting</w:t>
      </w:r>
    </w:p>
    <w:p>
      <w:pPr>
        <w:pStyle w:val="FirstParagraph"/>
      </w:pPr>
      <w:r>
        <w:t xml:space="preserve">The demographic composition of Brussels presents unique challenges for mental health professionals. The city is home to significant immigrant populations and asylum seekers, leading to a higher prevalence of trauma-related disorders and acculturation stress. A</w:t>
      </w:r>
      <w:r>
        <w:t xml:space="preserve"> </w:t>
      </w:r>
      <w:r>
        <w:rPr>
          <w:bCs/>
          <w:b/>
        </w:rPr>
        <w:t xml:space="preserve">psychiatrist</w:t>
      </w:r>
      <w:r>
        <w:t xml:space="preserve"> </w:t>
      </w:r>
      <w:r>
        <w:t xml:space="preserve">working in this environment must possess cultural competence, understanding how different cultural backgrounds influence the expression of symptoms and the willingness to seek help.</w:t>
      </w:r>
    </w:p>
    <w:p>
      <w:pPr>
        <w:pStyle w:val="BodyText"/>
      </w:pPr>
      <w:r>
        <w:t xml:space="preserve">Socioeconomic disparities are also pronounced in certain districts of Brussels. Poverty, housing instability, and social exclusion are risk factors for mental health issues. Therefore, the role of a</w:t>
      </w:r>
      <w:r>
        <w:t xml:space="preserve"> </w:t>
      </w:r>
      <w:r>
        <w:rPr>
          <w:bCs/>
          <w:b/>
        </w:rPr>
        <w:t xml:space="preserve">psychiatrist</w:t>
      </w:r>
      <w:r>
        <w:t xml:space="preserve"> </w:t>
      </w:r>
      <w:r>
        <w:t xml:space="preserve">often extends into advocacy and community engagement. In</w:t>
      </w:r>
      <w:r>
        <w:t xml:space="preserve"> </w:t>
      </w:r>
      <w:r>
        <w:rPr>
          <w:bCs/>
          <w:b/>
        </w:rPr>
        <w:t xml:space="preserve">Belgium Brussels</w:t>
      </w:r>
      <w:r>
        <w:t xml:space="preserve">, psychiatrists frequently collaborate with local community centers and humanitarian aid organizations to provide accessible care to marginalized groups who might otherwise fall through the cracks of the healthcare system.</w:t>
      </w:r>
    </w:p>
    <w:bookmarkEnd w:id="23"/>
    <w:bookmarkStart w:id="24" w:name="X48315aba3f030d5a3186baee866ceee6c6b69bc"/>
    <w:p>
      <w:pPr>
        <w:pStyle w:val="Heading2"/>
      </w:pPr>
      <w:r>
        <w:t xml:space="preserve">5. Ethical Considerations and Professional Standards</w:t>
      </w:r>
    </w:p>
    <w:p>
      <w:pPr>
        <w:pStyle w:val="FirstParagraph"/>
      </w:pPr>
      <w:r>
        <w:t xml:space="preserve">The practice of psychiatry is bound by strict ethical guidelines, which are even more critical in a diverse setting like Brussels. Confidentiality, informed consent, and patient autonomy are paramount. The bilingual nature of the region adds a layer of complexity to informed consent; patients must fully understand their treatment options in their preferred language to provide valid consent.</w:t>
      </w:r>
    </w:p>
    <w:p>
      <w:pPr>
        <w:pStyle w:val="BodyText"/>
      </w:pPr>
      <w:r>
        <w:t xml:space="preserve">Furthermore, the stigma surrounding mental health varies across different cultural communities within</w:t>
      </w:r>
      <w:r>
        <w:t xml:space="preserve"> </w:t>
      </w:r>
      <w:r>
        <w:rPr>
          <w:bCs/>
          <w:b/>
        </w:rPr>
        <w:t xml:space="preserve">Belgium Brussels</w:t>
      </w:r>
      <w:r>
        <w:t xml:space="preserve">. A</w:t>
      </w:r>
      <w:r>
        <w:t xml:space="preserve"> </w:t>
      </w:r>
      <w:r>
        <w:rPr>
          <w:bCs/>
          <w:b/>
        </w:rPr>
        <w:t xml:space="preserve">psychiatrist</w:t>
      </w:r>
      <w:r>
        <w:t xml:space="preserve"> </w:t>
      </w:r>
      <w:r>
        <w:t xml:space="preserve">must navigate these sensitivities with care, ensuring that medical interventions are respected and accepted by patients from diverse backgrounds. Professional development in this context includes ongoing training in cross-cultural psychiatry and ethics, ensuring that practitioners remain competent in serving a globalized population.</w:t>
      </w:r>
    </w:p>
    <w:bookmarkEnd w:id="24"/>
    <w:bookmarkStart w:id="25" w:name="the-future-of-psychiatry-in-the-capital"/>
    <w:p>
      <w:pPr>
        <w:pStyle w:val="Heading2"/>
      </w:pPr>
      <w:r>
        <w:t xml:space="preserve">6. The Future of Psychiatry in the Capital</w:t>
      </w:r>
    </w:p>
    <w:p>
      <w:pPr>
        <w:pStyle w:val="FirstParagraph"/>
      </w:pPr>
      <w:r>
        <w:t xml:space="preserve">Looking ahead, the role of the</w:t>
      </w:r>
      <w:r>
        <w:t xml:space="preserve"> </w:t>
      </w:r>
      <w:r>
        <w:rPr>
          <w:bCs/>
          <w:b/>
        </w:rPr>
        <w:t xml:space="preserve">psychiatrist</w:t>
      </w:r>
      <w:r>
        <w:t xml:space="preserve"> </w:t>
      </w:r>
      <w:r>
        <w:t xml:space="preserve">in Brussels is likely to evolve with advancements in digital health and telemedicine. The post-pandemic era has accelerated the adoption of virtual consultations, allowing psychiatrists to reach patients across different municipalities more efficiently. However, this shift requires careful consideration of data privacy laws within the European Union and Belgium.</w:t>
      </w:r>
    </w:p>
    <w:p>
      <w:pPr>
        <w:pStyle w:val="BodyText"/>
      </w:pPr>
      <w:r>
        <w:t xml:space="preserve">Additionally, there is a growing recognition of the need for preventive mental health strategies. Schools and workplaces in</w:t>
      </w:r>
      <w:r>
        <w:t xml:space="preserve"> </w:t>
      </w:r>
      <w:r>
        <w:rPr>
          <w:bCs/>
          <w:b/>
        </w:rPr>
        <w:t xml:space="preserve">Belgium Brussels</w:t>
      </w:r>
      <w:r>
        <w:t xml:space="preserve"> </w:t>
      </w:r>
      <w:r>
        <w:t xml:space="preserve">are increasingly partnering with psychiatric professionals to promote mental well-being before crises occur. This proactive approach aligns with broader public health goals and underscores the importance of integrating psychiatric services into the daily fabric of city life.</w:t>
      </w:r>
    </w:p>
    <w:bookmarkEnd w:id="25"/>
    <w:bookmarkStart w:id="26" w:name="conclusion"/>
    <w:p>
      <w:pPr>
        <w:pStyle w:val="Heading2"/>
      </w:pPr>
      <w:r>
        <w:t xml:space="preserve">7. Conclusion</w:t>
      </w:r>
    </w:p>
    <w:p>
      <w:pPr>
        <w:pStyle w:val="FirstParagraph"/>
      </w:pPr>
      <w:r>
        <w:t xml:space="preserve">In conclusion, the psychiatrist in Belgium Brussels plays a vital and dynamic role in maintaining the mental well-being of a diverse urban population. The interplay between medical expertise, cultural competence, and social responsibility defines contemporary psychiatric practice in this capital city. As</w:t>
      </w:r>
      <w:r>
        <w:t xml:space="preserve"> </w:t>
      </w:r>
      <w:r>
        <w:rPr>
          <w:bCs/>
          <w:b/>
        </w:rPr>
        <w:t xml:space="preserve">Belgium Brussels</w:t>
      </w:r>
      <w:r>
        <w:t xml:space="preserve"> </w:t>
      </w:r>
      <w:r>
        <w:t xml:space="preserve">continues to grow and diversify, psychiatrists must adapt their methods to meet the evolving needs of their patients. This</w:t>
      </w:r>
      <w:r>
        <w:t xml:space="preserve"> </w:t>
      </w:r>
      <w:r>
        <w:rPr>
          <w:bCs/>
          <w:b/>
        </w:rPr>
        <w:t xml:space="preserve">Term Paper</w:t>
      </w:r>
      <w:r>
        <w:t xml:space="preserve"> </w:t>
      </w:r>
      <w:r>
        <w:t xml:space="preserve">has highlighted that effective psychiatric care is not only about treating individual symptoms but also about fostering an inclusive, supportive environment that recognizes the complex social realities of life in Brussels. The future of mental health care in this region depends on sustained investment in human resources, interdisciplinary collaboration, and a deep commitment to equity and access for all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Function of the Psychiatrist in Belgium Brussels</dc:title>
  <dc:creator/>
  <dc:language>en</dc:language>
  <cp:keywords/>
  <dcterms:created xsi:type="dcterms:W3CDTF">2026-07-29T16:09:45Z</dcterms:created>
  <dcterms:modified xsi:type="dcterms:W3CDTF">2026-07-29T16:09:45Z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