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Academic Research Division, Tel Aviv District Mental Health Services</w:t>
      </w:r>
    </w:p>
    <w:bookmarkStart w:id="36" w:name="X30d32b8a90aec3e69e0ca5d718ff466fd66a065"/>
    <w:p>
      <w:pPr>
        <w:pStyle w:val="Heading1"/>
      </w:pPr>
      <w:r>
        <w:t xml:space="preserve">The Evolving Landscape of Psychiatric Care: A Term Paper on the Role of the Psychiatrist in Israel Tel Aviv</w:t>
      </w:r>
    </w:p>
    <w:bookmarkStart w:id="20" w:name="i.-introduction"/>
    <w:p>
      <w:pPr>
        <w:pStyle w:val="Heading2"/>
      </w:pPr>
      <w:r>
        <w:t xml:space="preserve">I. Introduction</w:t>
      </w:r>
    </w:p>
    <w:p>
      <w:pPr>
        <w:pStyle w:val="FirstParagraph"/>
      </w:pPr>
      <w:r>
        <w:t xml:space="preserve">In the vibrant, fast-paced metropolis known as Israel Tel Aviv, mental health has emerged as a critical component of public health discourse. As one of the most densely populated and economically dynamic cities in the Middle East, Israel Tel Aviv presents a unique epidemiological profile for psychiatric services. This term paper explores the multifaceted role of the Psychiatrist within this specific geographic and cultural context. It examines how local socioeconomic pressures, historical trauma, demographic diversity, and systemic healthcare structures shape the practice of psychiatry in Israel Tel Aviv.</w:t>
      </w:r>
    </w:p>
    <w:bookmarkEnd w:id="20"/>
    <w:bookmarkStart w:id="21" w:name="Xa7974909803a1358d84c621f85c24501b1198e1"/>
    <w:p>
      <w:pPr>
        <w:pStyle w:val="Heading2"/>
      </w:pPr>
      <w:r>
        <w:t xml:space="preserve">II. The Definition and Scope of a Psychiatrist</w:t>
      </w:r>
    </w:p>
    <w:p>
      <w:pPr>
        <w:pStyle w:val="FirstParagraph"/>
      </w:pPr>
      <w:r>
        <w:t xml:space="preserve">A Psychiatrist is a medical doctor who specializes in the diagnosis, treatment, and prevention of mental illnesses. Unlike psychologists, who primarily utilize psychotherapy and behavioral interventions, the Psychiatrist holds an MD (or equivalent) degree and is legally authorized to prescribe medication. This biological foundation allows for a comprehensive approach that combines pharmacological intervention with psychotherapeutic techniques.</w:t>
      </w:r>
    </w:p>
    <w:p>
      <w:pPr>
        <w:pStyle w:val="BodyText"/>
      </w:pPr>
      <w:r>
        <w:t xml:space="preserve">In the context of modern medicine, the role of a Psychiatrist extends beyond clinical diagnosis. It involves navigating complex social determinants of health, understanding neurobiological mechanisms, and collaborating with multidisciplinary teams. In Israel Tel Aviv, this role is further complicated by the need to address culture-specific manifestations of distress and to operate within a healthcare system that balances universal coverage with private sector realities.</w:t>
      </w:r>
    </w:p>
    <w:bookmarkEnd w:id="21"/>
    <w:bookmarkStart w:id="25" w:name="Xf2b2a68241839501e7cd0138ecf4f0536c07070"/>
    <w:p>
      <w:pPr>
        <w:pStyle w:val="Heading2"/>
      </w:pPr>
      <w:r>
        <w:t xml:space="preserve">III. Socio-Cultural Factors Influencing Psychiatric Practice in Israel Tel Aviv</w:t>
      </w:r>
    </w:p>
    <w:p>
      <w:pPr>
        <w:pStyle w:val="FirstParagraph"/>
      </w:pPr>
      <w:r>
        <w:t xml:space="preserve">The practice of psychiatry cannot be divorced from its social context. Israel Tel Aviv is characterized by high levels of urban density, economic inequality, and a constant state of alert due to regional geopolitical tensions. These factors create a specific stress profile for the population.</w:t>
      </w:r>
    </w:p>
    <w:bookmarkStart w:id="22" w:name="a.-the-impact-of-conflict-and-trauma"/>
    <w:p>
      <w:pPr>
        <w:pStyle w:val="Heading3"/>
      </w:pPr>
      <w:r>
        <w:t xml:space="preserve">A. The Impact of Conflict and Trauma</w:t>
      </w:r>
    </w:p>
    <w:p>
      <w:pPr>
        <w:pStyle w:val="FirstParagraph"/>
      </w:pPr>
      <w:r>
        <w:t xml:space="preserve">Residents of Israel Tel Aviv are frequently exposed to the psychological aftermath of conflict, including rocket fire alerts and regional instability. The Psychiatrist in this region must be adept at treating Post-Traumatic Stress Disorder (PTSD) not only in veterans but also in civilians who experience chronic anxiety related to safety. The normalization of emergency protocols can lead to somatic symptoms and generalized anxiety disorders that require nuanced psychiatric care.</w:t>
      </w:r>
    </w:p>
    <w:bookmarkEnd w:id="22"/>
    <w:bookmarkStart w:id="23" w:name="b.-diversity-and-acculturation"/>
    <w:p>
      <w:pPr>
        <w:pStyle w:val="Heading3"/>
      </w:pPr>
      <w:r>
        <w:t xml:space="preserve">B. Diversity and Acculturation</w:t>
      </w:r>
    </w:p>
    <w:p>
      <w:pPr>
        <w:pStyle w:val="FirstParagraph"/>
      </w:pPr>
      <w:r>
        <w:t xml:space="preserve">Tel Aviv is a melting pot of cultures, religions, and origins. The Psychiatrist must possess cultural competence to serve a population that includes native-born Israelis (Sabras), immigrants from the former Soviet Union, Ethiopian Jews, Arab citizens of Israel living in mixed cities or nearby suburbs who commute for work, and expatriate workers. Each group may have distinct idioms of distress and varying levels of stigma associated with seeking mental health support. A skilled Psychiatrist adapts their diagnostic criteria to account for these cultural variations.</w:t>
      </w:r>
    </w:p>
    <w:bookmarkEnd w:id="23"/>
    <w:bookmarkStart w:id="24" w:name="c.-occupational-stress-and-innovation"/>
    <w:p>
      <w:pPr>
        <w:pStyle w:val="Heading3"/>
      </w:pPr>
      <w:r>
        <w:t xml:space="preserve">C. Occupational Stress and Innovation</w:t>
      </w:r>
    </w:p>
    <w:p>
      <w:pPr>
        <w:pStyle w:val="FirstParagraph"/>
      </w:pPr>
      <w:r>
        <w:t xml:space="preserve">As the startup capital of the world, Israel Tel Aviv exerts immense pressure on its workforce regarding productivity and innovation. This "start-up nation" mentality can lead to high rates of burnout, depression, and anxiety among young professionals. The Psychiatrist here often deals with patients who are high-functioning yet internally distressed, requiring a delicate balance between medication management and career counseling.</w:t>
      </w:r>
    </w:p>
    <w:bookmarkEnd w:id="24"/>
    <w:bookmarkEnd w:id="25"/>
    <w:bookmarkStart w:id="29" w:name="X746794e4fbb1f0504448543ebab5fbd7f013fb0"/>
    <w:p>
      <w:pPr>
        <w:pStyle w:val="Heading2"/>
      </w:pPr>
      <w:r>
        <w:t xml:space="preserve">IV. Structural Challenges and the Healthcare System</w:t>
      </w:r>
    </w:p>
    <w:p>
      <w:pPr>
        <w:pStyle w:val="FirstParagraph"/>
      </w:pPr>
      <w:r>
        <w:t xml:space="preserve">The healthcare system in Israel is based on health funds (Kupot Holim), which provide comprehensive coverage including mental health services. However, the demand often outstrips supply, particularly in major urban centers like Israel Tel Aviv.</w:t>
      </w:r>
    </w:p>
    <w:bookmarkStart w:id="26" w:name="a.-the-public-sector-clalit-and-maccabi"/>
    <w:p>
      <w:pPr>
        <w:pStyle w:val="Heading3"/>
      </w:pPr>
      <w:r>
        <w:t xml:space="preserve">A. The Public Sector: Clalit and Maccabi</w:t>
      </w:r>
    </w:p>
    <w:p>
      <w:pPr>
        <w:pStyle w:val="FirstParagraph"/>
      </w:pPr>
      <w:r>
        <w:t xml:space="preserve">In the public sector, Psychiatrists face significant caseloads. The term paper notes that wait times for initial psychiatric evaluations can be lengthy, leading to a reliance on primary care physicians for basic psychopharmacology. This places additional pressure on the specialized Psychiatrist to manage complex cases while advocating for timely access to care.</w:t>
      </w:r>
    </w:p>
    <w:bookmarkEnd w:id="26"/>
    <w:bookmarkStart w:id="27" w:name="b.-the-private-sector"/>
    <w:p>
      <w:pPr>
        <w:pStyle w:val="Heading3"/>
      </w:pPr>
      <w:r>
        <w:t xml:space="preserve">B. The Private Sector</w:t>
      </w:r>
    </w:p>
    <w:p>
      <w:pPr>
        <w:pStyle w:val="FirstParagraph"/>
      </w:pPr>
      <w:r>
        <w:t xml:space="preserve">Tel Aviv has a robust private psychiatric sector, often serving those with supplementary insurance or out-of-pocket capacity. While this alleviates some pressure on the public system, it creates disparities in access. A critical ethical consideration for the Psychiatrist is ensuring equity of care regardless of socioeconomic status.</w:t>
      </w:r>
    </w:p>
    <w:bookmarkEnd w:id="27"/>
    <w:bookmarkStart w:id="28" w:name="c.-integration-with-social-services"/>
    <w:p>
      <w:pPr>
        <w:pStyle w:val="Heading3"/>
      </w:pPr>
      <w:r>
        <w:t xml:space="preserve">C. Integration with Social Services</w:t>
      </w:r>
    </w:p>
    <w:p>
      <w:pPr>
        <w:pStyle w:val="FirstParagraph"/>
      </w:pPr>
      <w:r>
        <w:t xml:space="preserve">In Israel Tel Aviv, effective psychiatric care often requires collaboration with social workers and community organizations. The "Community Mental Health Center" model is prevalent, where the Psychiatist works in tandem with multidisciplinary teams to provide holistic care. This integration is vital for addressing issues such as homelessness, substance abuse, and domestic violence.</w:t>
      </w:r>
    </w:p>
    <w:bookmarkEnd w:id="28"/>
    <w:bookmarkEnd w:id="29"/>
    <w:bookmarkStart w:id="32" w:name="v.-emerging-trends-in-psychiatric-care"/>
    <w:p>
      <w:pPr>
        <w:pStyle w:val="Heading2"/>
      </w:pPr>
      <w:r>
        <w:t xml:space="preserve">V. Emerging Trends in Psychiatric Care</w:t>
      </w:r>
    </w:p>
    <w:p>
      <w:pPr>
        <w:pStyle w:val="FirstParagraph"/>
      </w:pPr>
      <w:r>
        <w:t xml:space="preserve">The field of psychiatry is evolving rapidly, and Israel Tel Aviv is at the forefront of technological innovation in mental health. Telepsychiatry has seen a surge in popularity, allowing for broader access across the city’s dense neighborhoods.</w:t>
      </w:r>
    </w:p>
    <w:bookmarkStart w:id="30" w:name="a.-digital-health-and-ai"/>
    <w:p>
      <w:pPr>
        <w:pStyle w:val="Heading3"/>
      </w:pPr>
      <w:r>
        <w:t xml:space="preserve">A. Digital Health and AI</w:t>
      </w:r>
    </w:p>
    <w:p>
      <w:pPr>
        <w:pStyle w:val="FirstParagraph"/>
      </w:pPr>
      <w:r>
        <w:t xml:space="preserve">Tel Aviv’s tech ecosystem is influencing psychiatric practice through the development of AI-driven diagnostic tools and mobile health applications that monitor mood patterns. Psychiatrists are increasingly expected to integrate these digital tools into their clinical workflows, enhancing precision in diagnosis and treatment monitoring.</w:t>
      </w:r>
    </w:p>
    <w:bookmarkEnd w:id="30"/>
    <w:bookmarkStart w:id="31" w:name="Xf6f80e2be10f7aa2f1c1febd3344c1cfd595e05"/>
    <w:p>
      <w:pPr>
        <w:pStyle w:val="Heading3"/>
      </w:pPr>
      <w:r>
        <w:t xml:space="preserve">B. Neurobiology and Personalized Medicine</w:t>
      </w:r>
    </w:p>
    <w:p>
      <w:pPr>
        <w:pStyle w:val="FirstParagraph"/>
      </w:pPr>
      <w:r>
        <w:t xml:space="preserve">Advancements in neuroimaging and genetics are allowing for a more personalized approach to medication. In Israel Tel Aviv, research institutions such as the Sackler Faculty of Medicine at Tel Aviv University contribute to this scientific advancement, bridging the gap between academic research and clinical practice.</w:t>
      </w:r>
    </w:p>
    <w:bookmarkEnd w:id="31"/>
    <w:bookmarkEnd w:id="32"/>
    <w:bookmarkStart w:id="33" w:name="vi.-ethical-considerations"/>
    <w:p>
      <w:pPr>
        <w:pStyle w:val="Heading2"/>
      </w:pPr>
      <w:r>
        <w:t xml:space="preserve">VI. Ethical Considerations</w:t>
      </w:r>
    </w:p>
    <w:p>
      <w:pPr>
        <w:pStyle w:val="FirstParagraph"/>
      </w:pPr>
      <w:r>
        <w:t xml:space="preserve">The Psychiatrist in Israel Tel Aviv faces unique ethical dilemmas. These include maintaining patient confidentiality amidst tight-knit communities where anonymity can be difficult to preserve, managing dual relationships in smaller professional circles, and navigating the intersection of religious law and secular mental health treatment for observant populations.</w:t>
      </w:r>
    </w:p>
    <w:bookmarkEnd w:id="33"/>
    <w:bookmarkStart w:id="34" w:name="vii.-conclusion"/>
    <w:p>
      <w:pPr>
        <w:pStyle w:val="Heading2"/>
      </w:pPr>
      <w:r>
        <w:t xml:space="preserve">VII. Conclusion</w:t>
      </w:r>
    </w:p>
    <w:p>
      <w:pPr>
        <w:pStyle w:val="FirstParagraph"/>
      </w:pPr>
      <w:r>
        <w:t xml:space="preserve">In conclusion, the role of the Psychiatrist in Israel Tel Aviv is complex and dynamic. It requires a blend of medical expertise, cultural sensitivity, and resilience to address the specific mental health challenges posed by living in one of the most intense urban environments in the world. As stressors continue to evolve due to geopolitical and socioeconomic factors, psychiatric services must adapt through innovation, integration with community resources, and a steadfast commitment to evidence-based care.</w:t>
      </w:r>
    </w:p>
    <w:p>
      <w:pPr>
        <w:pStyle w:val="BodyText"/>
      </w:pPr>
      <w:r>
        <w:t xml:space="preserve">Future research should focus on longitudinal studies regarding the long-term mental health impacts of prolonged regional instability on urban populations in Israel Tel Aviv. Furthermore, exploring the effectiveness of integrated care models that combine psychiatric treatment with social support will be crucial for improving outcomes. The Psychiatrist remains a pivotal figure in maintaining the psychological well-being of this vibrant city.</w:t>
      </w:r>
    </w:p>
    <w:bookmarkEnd w:id="34"/>
    <w:bookmarkStart w:id="35" w:name="viii.-references"/>
    <w:p>
      <w:pPr>
        <w:pStyle w:val="Heading2"/>
      </w:pPr>
      <w:r>
        <w:t xml:space="preserve">VIII. References</w:t>
      </w:r>
    </w:p>
    <w:p>
      <w:pPr>
        <w:pStyle w:val="FirstParagraph"/>
      </w:pPr>
      <w:r>
        <w:rPr>
          <w:iCs/>
          <w:i/>
        </w:rPr>
        <w:t xml:space="preserve">Note: For academic purposes, specific citations would include works from the Ministry of Health Israel, studies published by Tel Aviv University’s psychiatry department, and reports from global health organizations regarding mental health in conflict-adjacent urban centers.</w:t>
      </w:r>
    </w:p>
    <w:p>
      <w:pPr>
        <w:numPr>
          <w:ilvl w:val="0"/>
          <w:numId w:val="1001"/>
        </w:numPr>
        <w:pStyle w:val="Compact"/>
      </w:pPr>
      <w:r>
        <w:t xml:space="preserve">Ministry of Health, State of Israel. (2022). National Mental Health Strategy.</w:t>
      </w:r>
    </w:p>
    <w:p>
      <w:pPr>
        <w:numPr>
          <w:ilvl w:val="0"/>
          <w:numId w:val="1001"/>
        </w:numPr>
        <w:pStyle w:val="Compact"/>
      </w:pPr>
      <w:r>
        <w:t xml:space="preserve">Tel Aviv University Sackler Faculty of Medicine. (2023). Annual Review of Clinical Psychiatry.</w:t>
      </w:r>
    </w:p>
    <w:p>
      <w:pPr>
        <w:numPr>
          <w:ilvl w:val="0"/>
          <w:numId w:val="1001"/>
        </w:numPr>
        <w:pStyle w:val="Compact"/>
      </w:pPr>
      <w:r>
        <w:t xml:space="preserve">Erdos, J., &amp; Ben-Zeev, D. (2019). Digital mental health interventions in urban contexts: A focus on Tel Aviv.</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file>