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Analysis</w:t>
      </w:r>
    </w:p>
    <w:bookmarkStart w:id="28" w:name="X3530a6cf43808db5532a44a2733ffffb6ad37d2"/>
    <w:p>
      <w:pPr>
        <w:pStyle w:val="Heading1"/>
      </w:pPr>
      <w:r>
        <w:t xml:space="preserve">The Role and Practice of the Psychiatrist in Italy Rome</w:t>
      </w:r>
      <w:r>
        <w:br/>
      </w:r>
      <w:r>
        <w:t xml:space="preserve">A Term Paper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Public Health and Clinical Psychology</w:t>
      </w:r>
    </w:p>
    <w:bookmarkStart w:id="20" w:name="X52380fb1f743db7e6d8f85d450269982ef46495"/>
    <w:p>
      <w:pPr>
        <w:pStyle w:val="Heading2"/>
      </w:pPr>
      <w:r>
        <w:t xml:space="preserve">Title: The Evolving Landscape of Mental Healthcare: Analyzing the Psychiatrist’s Role within the Urban Context of Italy Rome</w:t>
      </w:r>
    </w:p>
    <w:bookmarkEnd w:id="20"/>
    <w:bookmarkStart w:id="21" w:name="i.-introduction"/>
    <w:p>
      <w:pPr>
        <w:pStyle w:val="Heading2"/>
      </w:pPr>
      <w:r>
        <w:t xml:space="preserve">I. Introduction</w:t>
      </w:r>
    </w:p>
    <w:p>
      <w:pPr>
        <w:pStyle w:val="FirstParagraph"/>
      </w:pPr>
      <w:r>
        <w:t xml:space="preserve">The field of psychiatry represents one of the most critical intersections between medical science and human social structure. In recent decades, the global understanding of mental health has shifted dramatically from institutionalization to community-based care, a transformation deeply influenced by legislative reforms across Europe. This term paper aims to explore the specific role, challenges, and operational realities faced by a</w:t>
      </w:r>
      <w:r>
        <w:t xml:space="preserve"> </w:t>
      </w:r>
      <w:r>
        <w:rPr>
          <w:bCs/>
          <w:b/>
        </w:rPr>
        <w:t xml:space="preserve">Psychiatrist</w:t>
      </w:r>
      <w:r>
        <w:t xml:space="preserve"> </w:t>
      </w:r>
      <w:r>
        <w:t xml:space="preserve">practicing within the unique socio-cultural and healthcare environment of</w:t>
      </w:r>
      <w:r>
        <w:t xml:space="preserve"> </w:t>
      </w:r>
      <w:r>
        <w:rPr>
          <w:bCs/>
          <w:b/>
        </w:rPr>
        <w:t xml:space="preserve">Italy Rome</w:t>
      </w:r>
      <w:r>
        <w:t xml:space="preserve">. Rome, as the capital city of Italy and a hub for both historical tradition and modern European policy implementation, offers a distinct case study for understanding contemporary psychiatric practice.</w:t>
      </w:r>
    </w:p>
    <w:p>
      <w:pPr>
        <w:pStyle w:val="BodyText"/>
      </w:pPr>
      <w:r>
        <w:t xml:space="preserve">The primary objective of this analysis is to examine how the legal framework established by Law 180 (the Basaglia Law) continues to shape the daily work of mental health professionals in the capital. Furthermore, it will investigate the specific demographic pressures present in</w:t>
      </w:r>
      <w:r>
        <w:t xml:space="preserve"> </w:t>
      </w:r>
      <w:r>
        <w:rPr>
          <w:bCs/>
          <w:b/>
        </w:rPr>
        <w:t xml:space="preserve">Italy Rome</w:t>
      </w:r>
      <w:r>
        <w:t xml:space="preserve">, including high population density, socioeconomic disparities among districts, and the influx of international migration, which collectively define the patient profiles encountered by a modern</w:t>
      </w:r>
      <w:r>
        <w:t xml:space="preserve"> </w:t>
      </w:r>
      <w:r>
        <w:rPr>
          <w:bCs/>
          <w:b/>
        </w:rPr>
        <w:t xml:space="preserve">Psychiatrist</w:t>
      </w:r>
      <w:r>
        <w:t xml:space="preserve">. By analyzing these factors, we can better understand not only the clinical duties of mental health specialists but also their broader societal responsibilities in one of Europe’s most complex urban landscapes.</w:t>
      </w:r>
    </w:p>
    <w:bookmarkEnd w:id="21"/>
    <w:bookmarkStart w:id="22" w:name="X1284b7958e6eeecb94e39a1b92731e8cf2284f3"/>
    <w:p>
      <w:pPr>
        <w:pStyle w:val="Heading2"/>
      </w:pPr>
      <w:r>
        <w:t xml:space="preserve">II. Historical Context: The Legacy of Basaglia Law in Italy</w:t>
      </w:r>
    </w:p>
    <w:p>
      <w:pPr>
        <w:pStyle w:val="FirstParagraph"/>
      </w:pPr>
      <w:r>
        <w:t xml:space="preserve">To understand the current practice of a</w:t>
      </w:r>
      <w:r>
        <w:t xml:space="preserve"> </w:t>
      </w:r>
      <w:r>
        <w:rPr>
          <w:bCs/>
          <w:b/>
        </w:rPr>
        <w:t xml:space="preserve">Psychiatrist</w:t>
      </w:r>
      <w:r>
        <w:t xml:space="preserve">, one must first acknowledge the profound historical shift initiated in 1978 with Law 180, famously known as the Basaglia Law. This legislation mandated the closure of psychiatric hospitals and the transfer of patient care to community-based services. In</w:t>
      </w:r>
      <w:r>
        <w:t xml:space="preserve"> </w:t>
      </w:r>
      <w:r>
        <w:rPr>
          <w:bCs/>
          <w:b/>
        </w:rPr>
        <w:t xml:space="preserve">Italy Rome</w:t>
      </w:r>
      <w:r>
        <w:t xml:space="preserve">, this transition was particularly significant due to the city's large historical institutions that previously housed thousands of patients. Today, a</w:t>
      </w:r>
      <w:r>
        <w:t xml:space="preserve"> </w:t>
      </w:r>
      <w:r>
        <w:rPr>
          <w:bCs/>
          <w:b/>
        </w:rPr>
        <w:t xml:space="preserve">Psychiatrist</w:t>
      </w:r>
      <w:r>
        <w:t xml:space="preserve"> </w:t>
      </w:r>
      <w:r>
        <w:t xml:space="preserve">in Rome does not primarily operate within closed wards but rather within territorial mental health centers, known as Centri di Salute Mentale (CSM).</w:t>
      </w:r>
    </w:p>
    <w:p>
      <w:pPr>
        <w:pStyle w:val="BodyText"/>
      </w:pPr>
      <w:r>
        <w:t xml:space="preserve">This decentralization requires the modern</w:t>
      </w:r>
      <w:r>
        <w:t xml:space="preserve"> </w:t>
      </w:r>
      <w:r>
        <w:rPr>
          <w:bCs/>
          <w:b/>
        </w:rPr>
        <w:t xml:space="preserve">Psychiatrist</w:t>
      </w:r>
      <w:r>
        <w:t xml:space="preserve"> </w:t>
      </w:r>
      <w:r>
        <w:t xml:space="preserve">to adopt a multidisciplinary approach. The role has expanded beyond mere pharmacological management of symptoms to include social reintegration, family therapy coordination, and collaboration with local municipalities. In the context of</w:t>
      </w:r>
      <w:r>
        <w:t xml:space="preserve"> </w:t>
      </w:r>
      <w:r>
        <w:rPr>
          <w:bCs/>
          <w:b/>
        </w:rPr>
        <w:t xml:space="preserve">Italy Rome</w:t>
      </w:r>
      <w:r>
        <w:t xml:space="preserve">, where historical architecture often houses these modern centers in repurposed buildings, the physical environment itself serves as a reminder of this ongoing evolution from exclusion to inclusion. The psychiatrist is no longer just a clinician treating illness but an agent of social change, tasked with reintegrating individuals into the fabric of Roman society.</w:t>
      </w:r>
    </w:p>
    <w:bookmarkEnd w:id="22"/>
    <w:bookmarkStart w:id="23" w:name="X67adcf78e50c58a92b1fb8faaf6bf4c939bb234"/>
    <w:p>
      <w:pPr>
        <w:pStyle w:val="Heading2"/>
      </w:pPr>
      <w:r>
        <w:t xml:space="preserve">III. Clinical Practice and Multidisciplinary Teams</w:t>
      </w:r>
    </w:p>
    <w:p>
      <w:pPr>
        <w:pStyle w:val="FirstParagraph"/>
      </w:pPr>
      <w:r>
        <w:t xml:space="preserve">In contemporary practice, the typical workflow for a</w:t>
      </w:r>
      <w:r>
        <w:t xml:space="preserve"> </w:t>
      </w:r>
      <w:r>
        <w:rPr>
          <w:bCs/>
          <w:b/>
        </w:rPr>
        <w:t xml:space="preserve">Psychiatrist</w:t>
      </w:r>
      <w:r>
        <w:t xml:space="preserve"> </w:t>
      </w:r>
      <w:r>
        <w:t xml:space="preserve">in</w:t>
      </w:r>
      <w:r>
        <w:t xml:space="preserve"> </w:t>
      </w:r>
      <w:r>
        <w:rPr>
          <w:bCs/>
          <w:b/>
        </w:rPr>
        <w:t xml:space="preserve">Italy Rome</w:t>
      </w:r>
      <w:r>
        <w:t xml:space="preserve">, involves extensive collaboration within a multidisciplinary team. This team typically includes psychologists, social workers, psychiatric nurses, and occupational therapists. The psychiatrist’s primary responsibility remains diagnostic assessment and the management of pharmacological treatments for severe mental disorders such as schizophrenia, bipolar disorder, and major depressive disorder.</w:t>
      </w:r>
    </w:p>
    <w:p>
      <w:pPr>
        <w:pStyle w:val="BodyText"/>
      </w:pPr>
      <w:r>
        <w:t xml:space="preserve">However, the setting in</w:t>
      </w:r>
      <w:r>
        <w:t xml:space="preserve"> </w:t>
      </w:r>
      <w:r>
        <w:rPr>
          <w:bCs/>
          <w:b/>
        </w:rPr>
        <w:t xml:space="preserve">Italy Rome</w:t>
      </w:r>
      <w:r>
        <w:t xml:space="preserve"> </w:t>
      </w:r>
      <w:r>
        <w:t xml:space="preserve">imposes specific demands on this model. The city is characterized by stark contrasts between affluent areas like Parioli and more economically challenged districts such as Tor Bella Monaca or San Basilio. A psychiatrist working in a CSM in these underserved areas often encounters patients with complex comorbidities, including substance abuse issues, unemployment-related stressors, and lack of social support networks. Consequently, the role of the</w:t>
      </w:r>
      <w:r>
        <w:t xml:space="preserve"> </w:t>
      </w:r>
      <w:r>
        <w:rPr>
          <w:bCs/>
          <w:b/>
        </w:rPr>
        <w:t xml:space="preserve">Psychiatrist</w:t>
      </w:r>
      <w:r>
        <w:t xml:space="preserve"> </w:t>
      </w:r>
      <w:r>
        <w:t xml:space="preserve">extends into advocacy and resource navigation. They must frequently interface with social services to secure housing or financial aid for their patients, recognizing that mental health cannot be divorced from socioeconomic stability.</w:t>
      </w:r>
    </w:p>
    <w:bookmarkEnd w:id="23"/>
    <w:bookmarkStart w:id="24" w:name="X4b403740461682f5ebd18785d3bf93ec47a6ce8"/>
    <w:p>
      <w:pPr>
        <w:pStyle w:val="Heading2"/>
      </w:pPr>
      <w:r>
        <w:t xml:space="preserve">IV. Demographic Challenges: Migration and Urban Stress in Rome</w:t>
      </w:r>
    </w:p>
    <w:p>
      <w:pPr>
        <w:pStyle w:val="FirstParagraph"/>
      </w:pPr>
      <w:r>
        <w:rPr>
          <w:bCs/>
          <w:b/>
        </w:rPr>
        <w:t xml:space="preserve">Italy Rome</w:t>
      </w:r>
      <w:r>
        <w:t xml:space="preserve">, like many major European capitals, serves as a primary entry point for migrants and refugees. This demographic reality significantly impacts the mental health landscape. A significant portion of the patient base seen by psychiatrists in the capital includes individuals suffering from trauma related to displacement, acculturation stress, and legal uncertainties regarding residency status. For a</w:t>
      </w:r>
      <w:r>
        <w:t xml:space="preserve"> </w:t>
      </w:r>
      <w:r>
        <w:rPr>
          <w:bCs/>
          <w:b/>
        </w:rPr>
        <w:t xml:space="preserve">Psychiatrist</w:t>
      </w:r>
      <w:r>
        <w:t xml:space="preserve">, this requires cultural competence and often collaboration with interpreters or cultural mediators.</w:t>
      </w:r>
    </w:p>
    <w:p>
      <w:pPr>
        <w:pStyle w:val="BodyText"/>
      </w:pPr>
      <w:r>
        <w:t xml:space="preserve">The diagnostic criteria and treatment plans must be adapted to respect cultural nuances while maintaining clinical efficacy. Language barriers can complicate the therapeutic alliance, making the psychiatrist’s role even more pivotal as a bridge between diverse cultures and the medical system. Furthermore, the urban stress of living in Rome—characterized by noise, traffic congestion, and high cost of living—acts as an exacerbating factor for anxiety disorders and depression among local residents. The psychiatrist must therefore be attuned to both global migration trends and local urban pressures.</w:t>
      </w:r>
    </w:p>
    <w:bookmarkEnd w:id="24"/>
    <w:bookmarkStart w:id="25" w:name="Xcc41cec118d91a399081c73a45a4b5f126e581d"/>
    <w:p>
      <w:pPr>
        <w:pStyle w:val="Heading2"/>
      </w:pPr>
      <w:r>
        <w:t xml:space="preserve">V. Integration with the General Healthcare System</w:t>
      </w:r>
    </w:p>
    <w:p>
      <w:pPr>
        <w:pStyle w:val="FirstParagraph"/>
      </w:pPr>
      <w:r>
        <w:t xml:space="preserve">The Italian National Health Service (Servizio Sanitario Nazionale, SSN) provides universal coverage, which ensures that access to psychiatric care in</w:t>
      </w:r>
      <w:r>
        <w:t xml:space="preserve"> </w:t>
      </w:r>
      <w:r>
        <w:rPr>
          <w:bCs/>
          <w:b/>
        </w:rPr>
        <w:t xml:space="preserve">Italy Rome</w:t>
      </w:r>
      <w:r>
        <w:t xml:space="preserve">, is theoretically available to all citizens and legal residents. However, systemic challenges such as long waiting times and staffing shortages are prevalent. A</w:t>
      </w:r>
      <w:r>
        <w:t xml:space="preserve"> </w:t>
      </w:r>
      <w:r>
        <w:rPr>
          <w:bCs/>
          <w:b/>
        </w:rPr>
        <w:t xml:space="preserve">Psychiatrist</w:t>
      </w:r>
      <w:r>
        <w:t xml:space="preserve"> </w:t>
      </w:r>
      <w:r>
        <w:t xml:space="preserve">often acts as a gatekeeper within this system, determining the urgency of referrals for hospitalization or specialized therapy.</w:t>
      </w:r>
    </w:p>
    <w:p>
      <w:pPr>
        <w:pStyle w:val="BodyText"/>
      </w:pPr>
      <w:r>
        <w:t xml:space="preserve">In Rome, there is an increasing emphasis on integrating psychiatric care with primary care physicians (General Practitioners). This integration aims to destigmatize mental health treatment and allow for earlier intervention. The psychiatrist in</w:t>
      </w:r>
      <w:r>
        <w:t xml:space="preserve"> </w:t>
      </w:r>
      <w:r>
        <w:rPr>
          <w:bCs/>
          <w:b/>
        </w:rPr>
        <w:t xml:space="preserve">Italy Rome</w:t>
      </w:r>
      <w:r>
        <w:t xml:space="preserve"> </w:t>
      </w:r>
      <w:r>
        <w:t xml:space="preserve">frequently engages in educational outreach to general practitioners, helping them recognize early signs of psychosis or severe depression. This collaborative model is crucial in a city where the stigma associated with mental illness, while diminishing, still persists among certain demographic groups.</w:t>
      </w:r>
    </w:p>
    <w:bookmarkEnd w:id="25"/>
    <w:bookmarkStart w:id="26" w:name="vi.-ethical-and-legal-responsibilities"/>
    <w:p>
      <w:pPr>
        <w:pStyle w:val="Heading2"/>
      </w:pPr>
      <w:r>
        <w:t xml:space="preserve">VI. Ethical and Legal Responsibilities</w:t>
      </w:r>
    </w:p>
    <w:p>
      <w:pPr>
        <w:pStyle w:val="FirstParagraph"/>
      </w:pPr>
      <w:r>
        <w:t xml:space="preserve">The practice of psychiatry in</w:t>
      </w:r>
      <w:r>
        <w:t xml:space="preserve"> </w:t>
      </w:r>
      <w:r>
        <w:rPr>
          <w:bCs/>
          <w:b/>
        </w:rPr>
        <w:t xml:space="preserve">Italy Rome</w:t>
      </w:r>
      <w:r>
        <w:t xml:space="preserve">, is governed by strict ethical guidelines and legal frameworks that protect patient autonomy. The Basaglia Law’s emphasis on voluntary treatment has shifted the legal paradigm; involuntary hospitalization (TSO - Trattamento Sanitario Obbligatorio) is now a measure of last resort, requiring rigorous judicial review. A</w:t>
      </w:r>
      <w:r>
        <w:t xml:space="preserve"> </w:t>
      </w:r>
      <w:r>
        <w:rPr>
          <w:bCs/>
          <w:b/>
        </w:rPr>
        <w:t xml:space="preserve">Psychiatrist</w:t>
      </w:r>
      <w:r>
        <w:t xml:space="preserve"> </w:t>
      </w:r>
      <w:r>
        <w:t xml:space="preserve">must therefore navigate complex ethical terrain, balancing the duty to protect public safety with the rights of the individual.</w:t>
      </w:r>
    </w:p>
    <w:p>
      <w:pPr>
        <w:pStyle w:val="BodyText"/>
      </w:pPr>
      <w:r>
        <w:t xml:space="preserve">In cases involving acute danger to self or others in busy urban environments like Rome, rapid assessment is required. The psychiatrist must document decisions meticulously, ensuring that any deprivation of liberty is legally justified and clinically necessary. This legal accountability adds a layer of administrative burden to their clinical work but ensures that the rights of patients remain central to the practice.</w:t>
      </w:r>
    </w:p>
    <w:bookmarkEnd w:id="26"/>
    <w:bookmarkStart w:id="27" w:name="vii.-conclusion"/>
    <w:p>
      <w:pPr>
        <w:pStyle w:val="Heading2"/>
      </w:pPr>
      <w:r>
        <w:t xml:space="preserve">VII. 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Italy Rome</w:t>
      </w:r>
      <w:r>
        <w:t xml:space="preserve">, is multifaceted and deeply embedded in both historical legacy and contemporary urban challenges. Far removed from the outdated image of the isolated hospital doctor, today’s psychiatrist operates as part of an integrated community team, addressing not only biological symptoms but also social determinants of health. The unique context of</w:t>
      </w:r>
      <w:r>
        <w:t xml:space="preserve"> </w:t>
      </w:r>
      <w:r>
        <w:rPr>
          <w:bCs/>
          <w:b/>
        </w:rPr>
        <w:t xml:space="preserve">Italy Rome</w:t>
      </w:r>
      <w:r>
        <w:t xml:space="preserve">, with its rich history, diverse population, and complex bureaucratic healthcare system, demands a psychiatrist who is clinically skilled, culturally sensitive, and socially engaged.</w:t>
      </w:r>
    </w:p>
    <w:p>
      <w:pPr>
        <w:pStyle w:val="BodyText"/>
      </w:pPr>
      <w:r>
        <w:t xml:space="preserve">The future of mental health in the capital depends on continued investment in community resources and the reduction of stigma. By understanding the specific dynamics affecting psychiatric practice in this region we can better appreciate the dedication required to maintain high standards of care. As Rome continues to evolve as a modern European metropolis, its psychiatrists will remain at the forefront of ensuring that mental health care is accessible, humane, and effective for all inhabitants.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Psychiatrist in Italy Rome: A Comprehensive Analysis</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