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Kenya</w:t>
      </w:r>
      <w:r>
        <w:t xml:space="preserve"> </w:t>
      </w:r>
      <w:r>
        <w:t xml:space="preserve">Nairobi</w:t>
      </w:r>
    </w:p>
    <w:p>
      <w:pPr>
        <w:pStyle w:val="FirstParagraph"/>
      </w:pPr>
      <w:r>
        <w:rPr>
          <w:bCs/>
          <w:b/>
        </w:rPr>
        <w:t xml:space="preserve">Course:</w:t>
      </w:r>
      <w:r>
        <w:t xml:space="preserve"> </w:t>
      </w:r>
      <w:r>
        <w:t xml:space="preserve">Public Health and Mental Systems</w:t>
      </w:r>
      <w:r>
        <w:br/>
      </w:r>
      <w:r>
        <w:rPr>
          <w:bCs/>
          <w:b/>
        </w:rPr>
        <w:t xml:space="preserve">Date:</w:t>
      </w:r>
      <w:r>
        <w:t xml:space="preserve"> </w:t>
      </w:r>
      <w:r>
        <w:t xml:space="preserve">October 26, 2023</w:t>
      </w:r>
      <w:r>
        <w:br/>
      </w:r>
      <w:r>
        <w:rPr>
          <w:bCs/>
          <w:b/>
        </w:rPr>
        <w:t xml:space="preserve">Institution:</w:t>
      </w:r>
    </w:p>
    <w:bookmarkStart w:id="27" w:name="X581c15415ab2c5392aa988e2c959bb7fda69bbb"/>
    <w:p>
      <w:pPr>
        <w:pStyle w:val="Heading1"/>
      </w:pPr>
      <w:r>
        <w:t xml:space="preserve">The Role and Scope of the Psychiatrist in Kenya Nairobi</w:t>
      </w:r>
    </w:p>
    <w:p>
      <w:pPr>
        <w:pStyle w:val="FirstParagraph"/>
      </w:pPr>
      <w:r>
        <w:rPr>
          <w:iCs/>
          <w:i/>
        </w:rPr>
        <w:t xml:space="preserve">A Term Paper Analysis on Clinical Practice, Systemic Challenges, and Cultural Integration in Urban Mental Healthcare</w:t>
      </w:r>
    </w:p>
    <w:bookmarkStart w:id="20" w:name="introduction"/>
    <w:p>
      <w:pPr>
        <w:pStyle w:val="Heading2"/>
      </w:pPr>
      <w:r>
        <w:t xml:space="preserve">1. Introduction</w:t>
      </w:r>
    </w:p>
    <w:p>
      <w:pPr>
        <w:pStyle w:val="FirstParagraph"/>
      </w:pPr>
      <w:r>
        <w:t xml:space="preserve">Mental health has emerged as a critical component of public health discourse globally, yet its integration into primary care systems remains uneven across developing nations. In the context of East Africa, the city of Nairobi represents a unique microcosm where rapid urbanization, socioeconomic disparity, and cultural diversity converge to create complex mental health needs. Within this vibrant but challenging landscape, the</w:t>
      </w:r>
      <w:r>
        <w:t xml:space="preserve"> </w:t>
      </w:r>
      <w:r>
        <w:rPr>
          <w:bCs/>
          <w:b/>
        </w:rPr>
        <w:t xml:space="preserve">Psychiatrist</w:t>
      </w:r>
      <w:r>
        <w:t xml:space="preserve"> </w:t>
      </w:r>
      <w:r>
        <w:t xml:space="preserve">plays a pivotal role in diagnosing severe mental illnesses providing evidence-based treatments and advocating for systemic change. This term paper aims to explore the multifaceted responsibilities of the</w:t>
      </w:r>
      <w:r>
        <w:t xml:space="preserve"> </w:t>
      </w:r>
      <w:r>
        <w:rPr>
          <w:bCs/>
          <w:b/>
        </w:rPr>
        <w:t xml:space="preserve">Psychiatrist</w:t>
      </w:r>
      <w:r>
        <w:t xml:space="preserve"> </w:t>
      </w:r>
      <w:r>
        <w:t xml:space="preserve">specifically within</w:t>
      </w:r>
    </w:p>
    <w:p>
      <w:pPr>
        <w:pStyle w:val="BodyText"/>
      </w:pPr>
      <w:r>
        <w:t xml:space="preserve">Kenya Nairobi, examining how clinical practice intersects with resource limitations, cultural beliefs, and evolving policy frameworks.</w:t>
      </w:r>
    </w:p>
    <w:p>
      <w:pPr>
        <w:pStyle w:val="BodyText"/>
      </w:pPr>
      <w:r>
        <w:t xml:space="preserve">The significance of this study lies in understanding how specialized psychiatric care can be effectively delivered in a high-density urban environment like</w:t>
      </w:r>
      <w:r>
        <w:t xml:space="preserve"> </w:t>
      </w:r>
      <w:r>
        <w:rPr>
          <w:bCs/>
          <w:b/>
        </w:rPr>
        <w:t xml:space="preserve">Nairobi Kenya</w:t>
      </w:r>
      <w:r>
        <w:t xml:space="preserve">. Unlike rural settings where community-based interventions may dominate, the urban center presents issues related to substance abuse post-traumatic stress from socio-economic instability and increased prevalence of mood disorders due to lifestyle changes. Therefore, the adaptation of psychiatric services in</w:t>
      </w:r>
    </w:p>
    <w:p>
      <w:pPr>
        <w:pStyle w:val="BodyText"/>
      </w:pPr>
      <w:r>
        <w:t xml:space="preserve">Kenya Nairobi requires a nuanced approach that respects local traditions while adhering to international medical standards.</w:t>
      </w:r>
    </w:p>
    <w:bookmarkEnd w:id="20"/>
    <w:bookmarkStart w:id="21" w:name="X583bde59d2a6aeb4a670dbddf63e1dd926a5ece"/>
    <w:p>
      <w:pPr>
        <w:pStyle w:val="Heading2"/>
      </w:pPr>
      <w:r>
        <w:t xml:space="preserve">2. The Evolution of Psychiatry in Kenya Nairobi</w:t>
      </w:r>
    </w:p>
    <w:p>
      <w:pPr>
        <w:pStyle w:val="FirstParagraph"/>
      </w:pPr>
      <w:r>
        <w:t xml:space="preserve">To understand the current position of the</w:t>
      </w:r>
      <w:r>
        <w:t xml:space="preserve"> </w:t>
      </w:r>
      <w:r>
        <w:rPr>
          <w:bCs/>
          <w:b/>
        </w:rPr>
        <w:t xml:space="preserve">Pyschiatrist</w:t>
      </w:r>
      <w:r>
        <w:t xml:space="preserve">, one must first look at the historical trajectory of mental health care in</w:t>
      </w:r>
    </w:p>
    <w:p>
      <w:pPr>
        <w:pStyle w:val="BodyText"/>
      </w:pPr>
      <w:r>
        <w:t xml:space="preserve">Kenya Nairobi. Historically, mental health services were centralized within large institutions such as Mathari National Teaching and Referral Hospital. For decades, these facilities served as the primary hub for psychiatric care in</w:t>
      </w:r>
      <w:r>
        <w:t xml:space="preserve"> </w:t>
      </w:r>
      <w:r>
        <w:rPr>
          <w:bCs/>
          <w:b/>
        </w:rPr>
        <w:t xml:space="preserve">Nairobi Kenya</w:t>
      </w:r>
      <w:r>
        <w:t xml:space="preserve">, often operating under severe resource constraints. The deinstitutionalization movement that swept through Western nations in the late 20th century has had a partial impact here, yet many patients still rely heavily on institutional care due to a lack of robust community-based alternatives.</w:t>
      </w:r>
    </w:p>
    <w:p>
      <w:pPr>
        <w:pStyle w:val="BodyText"/>
      </w:pPr>
      <w:r>
        <w:t xml:space="preserve">In recent years, there has been a shift towards decentralization. The mental health policy in</w:t>
      </w:r>
      <w:r>
        <w:t xml:space="preserve"> </w:t>
      </w:r>
      <w:r>
        <w:rPr>
          <w:bCs/>
          <w:b/>
        </w:rPr>
        <w:t xml:space="preserve">Kenya Nairobi</w:t>
      </w:r>
      <w:r>
        <w:t xml:space="preserve"> </w:t>
      </w:r>
      <w:r>
        <w:t xml:space="preserve">now encourages the integration of psychiatric services into general hospitals and primary care facilities. This shift places new demands on the</w:t>
      </w:r>
      <w:r>
        <w:t xml:space="preserve"> </w:t>
      </w:r>
      <w:r>
        <w:rPr>
          <w:bCs/>
          <w:b/>
        </w:rPr>
        <w:t xml:space="preserve">Psychiatrist</w:t>
      </w:r>
      <w:r>
        <w:t xml:space="preserve">, who must now collaborate more closely with nurses, social workers, and community health promoters. The urban density of</w:t>
      </w:r>
    </w:p>
    <w:p>
      <w:pPr>
        <w:pStyle w:val="BodyText"/>
      </w:pPr>
      <w:r>
        <w:t xml:space="preserve">Nairobi Kenya allows for better accessibility to specialized care compared to rural counties, but it also introduces challenges related to stigma and the overburdening of existing facilities.</w:t>
      </w:r>
    </w:p>
    <w:bookmarkEnd w:id="21"/>
    <w:bookmarkStart w:id="22" w:name="clinical-scope-and-common-pathologies"/>
    <w:p>
      <w:pPr>
        <w:pStyle w:val="Heading2"/>
      </w:pPr>
      <w:r>
        <w:t xml:space="preserve">3. Clinical Scope and Common Pathologies</w:t>
      </w:r>
    </w:p>
    <w:p>
      <w:pPr>
        <w:pStyle w:val="FirstParagraph"/>
      </w:pPr>
      <w:r>
        <w:t xml:space="preserve">The clinical scope of the</w:t>
      </w:r>
      <w:r>
        <w:t xml:space="preserve"> </w:t>
      </w:r>
      <w:r>
        <w:rPr>
          <w:bCs/>
          <w:b/>
        </w:rPr>
        <w:t xml:space="preserve">Pyschiatrist</w:t>
      </w:r>
      <w:r>
        <w:t xml:space="preserve"> </w:t>
      </w:r>
      <w:r>
        <w:t xml:space="preserve">in</w:t>
      </w:r>
    </w:p>
    <w:p>
      <w:pPr>
        <w:pStyle w:val="BodyText"/>
      </w:pPr>
      <w:r>
        <w:t xml:space="preserve">Kenya NairobiNairobi Kenya, often exacerbating existing mental health conditions.</w:t>
      </w:r>
    </w:p>
    <w:p>
      <w:pPr>
        <w:pStyle w:val="BodyText"/>
      </w:pPr>
      <w:r>
        <w:t xml:space="preserve">Furthermore the</w:t>
      </w:r>
      <w:r>
        <w:t xml:space="preserve"> </w:t>
      </w:r>
      <w:r>
        <w:rPr>
          <w:bCs/>
          <w:b/>
        </w:rPr>
        <w:t xml:space="preserve">Psychiatrist</w:t>
      </w:r>
      <w:r>
        <w:t xml:space="preserve"> </w:t>
      </w:r>
      <w:r>
        <w:t xml:space="preserve">in this region frequently encounters cases related to trauma. The history of political violence economic shocks and the stresses of urban poverty contribute to high rates of Post-Traumatic Stress Disorder (PTSD) and adjustment disorders. In</w:t>
      </w:r>
    </w:p>
    <w:p>
      <w:pPr>
        <w:pStyle w:val="BodyText"/>
      </w:pPr>
      <w:r>
        <w:t xml:space="preserve">Nairobi Kenya, the psychiatrist must therefore be adept at not only prescribing pharmacotherapy but also providing trauma-informed care that considers the patient’s broader socio-political context. This holistic approach is essential because medication alone is often insufficient to address the root causes of distress in this environment.</w:t>
      </w:r>
    </w:p>
    <w:bookmarkEnd w:id="22"/>
    <w:bookmarkStart w:id="23" w:name="X0d1fb95bb80b01cc143b3e9a28f8cfd1e920113"/>
    <w:p>
      <w:pPr>
        <w:pStyle w:val="Heading2"/>
      </w:pPr>
      <w:r>
        <w:t xml:space="preserve">4. Cultural Competence and Traditional Beliefs</w:t>
      </w:r>
    </w:p>
    <w:p>
      <w:pPr>
        <w:pStyle w:val="FirstParagraph"/>
      </w:pPr>
      <w:r>
        <w:t xml:space="preserve">A defining characteristic of practicing as a</w:t>
      </w:r>
      <w:r>
        <w:t xml:space="preserve"> </w:t>
      </w:r>
      <w:r>
        <w:rPr>
          <w:bCs/>
          <w:b/>
        </w:rPr>
        <w:t xml:space="preserve">Pyschiatrist</w:t>
      </w:r>
      <w:r>
        <w:t xml:space="preserve">Kenya Nairobi Nairobi Kenya.</w:t>
      </w:r>
    </w:p>
    <w:p>
      <w:pPr>
        <w:pStyle w:val="BodyText"/>
      </w:pPr>
      <w:r>
        <w:t xml:space="preserve">This dynamic presents both a challenge and an opportunity for the modern</w:t>
      </w:r>
      <w:r>
        <w:t xml:space="preserve"> </w:t>
      </w:r>
      <w:r>
        <w:rPr>
          <w:bCs/>
          <w:b/>
        </w:rPr>
        <w:t xml:space="preserve">Pyschiatrist</w:t>
      </w:r>
      <w:r>
        <w:t xml:space="preserve">. If dismissed outright, these cultural beliefs can lead to patient non-compliance and mistrust of the medical system. Therefore effective psychiatrists in this region often adopt an integrative approach, respecting the patient’s belief system while gently introducing biomedical frameworks. Education campaigns led by psychiatric bodies in</w:t>
      </w:r>
      <w:r>
        <w:t xml:space="preserve"> </w:t>
      </w:r>
      <w:r>
        <w:rPr>
          <w:bCs/>
          <w:b/>
        </w:rPr>
        <w:t xml:space="preserve">Nairobi Kenya</w:t>
      </w:r>
      <w:r>
        <w:t xml:space="preserve"> </w:t>
      </w:r>
      <w:r>
        <w:t xml:space="preserve">are increasingly focusing on destigmatizing mental illness and bridging the gap between traditional healing practices and modern psychiatric science.</w:t>
      </w:r>
    </w:p>
    <w:bookmarkEnd w:id="23"/>
    <w:bookmarkStart w:id="24" w:name="Xcd2ac66366fe14f4e81f57ec2c05036c25c5e89"/>
    <w:p>
      <w:pPr>
        <w:pStyle w:val="Heading2"/>
      </w:pPr>
      <w:r>
        <w:t xml:space="preserve">5. Systemic Challenges and Resource Constraints</w:t>
      </w:r>
    </w:p>
    <w:p>
      <w:pPr>
        <w:pStyle w:val="FirstParagraph"/>
      </w:pPr>
      <w:r>
        <w:t xml:space="preserve">The practice of psychiatry in a developing urban center like</w:t>
      </w:r>
      <w:r>
        <w:t xml:space="preserve"> </w:t>
      </w:r>
      <w:r>
        <w:rPr>
          <w:bCs/>
          <w:b/>
        </w:rPr>
        <w:t xml:space="preserve">Nairobi Kenya</w:t>
      </w:r>
      <w:r>
        <w:t xml:space="preserve">Kenya Nairobi</w:t>
      </w:r>
    </w:p>
    <w:p>
      <w:pPr>
        <w:pStyle w:val="BodyText"/>
      </w:pPr>
      <w:r>
        <w:t xml:space="preserve">Additionally infrastructure limitations affect service delivery. While private psychiatric services are expanding in upscale areas of</w:t>
      </w:r>
    </w:p>
    <w:p>
      <w:pPr>
        <w:pStyle w:val="BodyText"/>
      </w:pPr>
      <w:r>
        <w:t xml:space="preserve">Nairobi Kenya, public facilities often suffer from shortages of essential psychotropic medications inadequate diagnostic tools and poor infrastructure. The</w:t>
      </w:r>
      <w:r>
        <w:t xml:space="preserve"> </w:t>
      </w:r>
      <w:r>
        <w:rPr>
          <w:bCs/>
          <w:b/>
        </w:rPr>
        <w:t xml:space="preserve">Pyschiatrist</w:t>
      </w:r>
      <w:r>
        <w:t xml:space="preserve">Nairobi, but its success depends on sustained investment and efficient management.</w:t>
      </w:r>
    </w:p>
    <w:bookmarkEnd w:id="24"/>
    <w:bookmarkStart w:id="25" w:name="Xb3d0f6cc11aa202b48e529dcb5bdcf3652b3c95"/>
    <w:p>
      <w:pPr>
        <w:pStyle w:val="Heading2"/>
      </w:pPr>
      <w:r>
        <w:t xml:space="preserve">6. The Future of Psychiatric Care in Nairobi</w:t>
      </w:r>
    </w:p>
    <w:p>
      <w:pPr>
        <w:pStyle w:val="FirstParagraph"/>
      </w:pPr>
      <w:r>
        <w:t xml:space="preserve">The future of the role of the</w:t>
      </w:r>
      <w:r>
        <w:t xml:space="preserve"> </w:t>
      </w:r>
      <w:r>
        <w:rPr>
          <w:bCs/>
          <w:b/>
        </w:rPr>
        <w:t xml:space="preserve">Pyschiatrist Nairobi Kenya</w:t>
      </w:r>
      <w:r>
        <w:t xml:space="preserve"> </w:t>
      </w:r>
      <w:r>
        <w:t xml:space="preserve">are beginning to reach underserved populations within the greater metropolitan area and beyond. These technological advancements can alleviate some pressure on overburdened clinics by allowing for remote consultations and follow-ups.</w:t>
      </w:r>
    </w:p>
    <w:p>
      <w:pPr>
        <w:pStyle w:val="BodyText"/>
      </w:pPr>
      <w:r>
        <w:t xml:space="preserve">Moreover there is a growing emphasis on specialized training. Local universities in</w:t>
      </w:r>
      <w:r>
        <w:t xml:space="preserve"> </w:t>
      </w:r>
      <w:r>
        <w:rPr>
          <w:bCs/>
          <w:b/>
        </w:rPr>
        <w:t xml:space="preserve">Nairobi Kenya</w:t>
      </w:r>
      <w:r>
        <w:t xml:space="preserve">, such as the University of Nairobi, are strengthening their psychiatry residency programs to produce more competent specialists. There is also increasing collaboration with international bodies to transfer knowledge and improve clinical protocols. As the economy of</w:t>
      </w:r>
    </w:p>
    <w:p>
      <w:pPr>
        <w:pStyle w:val="BodyText"/>
      </w:pPr>
      <w:r>
        <w:t xml:space="preserve">Nairobi Kenya continues to grow, there is a corresponding increase in awareness regarding mental wellness among the middle and upper classes driving demand for high-quality psychiatric services.</w:t>
      </w:r>
    </w:p>
    <w:bookmarkEnd w:id="25"/>
    <w:bookmarkStart w:id="26" w:name="conclusion"/>
    <w:p>
      <w:pPr>
        <w:pStyle w:val="Heading2"/>
      </w:pPr>
      <w:r>
        <w:t xml:space="preserve">7. Conclusion</w:t>
      </w:r>
    </w:p>
    <w:p>
      <w:pPr>
        <w:pStyle w:val="FirstParagraph"/>
      </w:pPr>
      <w:r>
        <w:t xml:space="preserve">In conclusion the role of the psychiatrist in this dynamic urban landscape is complex and indispensable. The psychiatrist serves not only as a clinician treating severe mental disorders but also as a cultural mediator systemic advocate, and educator within society of Kenya Nairobi. Despite significant challenges related to resource constraints stigma and high patient volume, there is steady progress towards improving mental health outcomes.</w:t>
      </w:r>
    </w:p>
    <w:p>
      <w:pPr>
        <w:pStyle w:val="BodyText"/>
      </w:pPr>
      <w:r>
        <w:t xml:space="preserve">The effective delivery of psychiatric care in this region requires a dual focus: strengthening the biomedical infrastructure while simultaneously engaging with local cultural narratives. As policy reforms such as Universal Health Coverage take root, the psychiatrist in Kenya Nairobi will likely see expanded opportunities to provide comprehensive, accessible, and culturally sensitive care. Understanding this role is crucial for future health professionals seeking to contribute to public health improvement in East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Psychiatrist in Kenya Nairobi</dc:title>
  <dc:creator/>
  <dc:language>en</dc:language>
  <cp:keywords/>
  <dcterms:created xsi:type="dcterms:W3CDTF">2026-07-29T16:42:52Z</dcterms:created>
  <dcterms:modified xsi:type="dcterms:W3CDTF">2026-07-29T16:42:52Z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