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Spain</w:t>
      </w:r>
      <w:r>
        <w:t xml:space="preserve"> </w:t>
      </w:r>
      <w:r>
        <w:t xml:space="preserve">Valencia</w:t>
      </w:r>
    </w:p>
    <w:bookmarkStart w:id="27" w:name="X7bbb2db058f6326b2c6497e00aff471017b47b8"/>
    <w:p>
      <w:pPr>
        <w:pStyle w:val="Heading1"/>
      </w:pPr>
      <w:r>
        <w:t xml:space="preserve">The Role and Practice of the Psychiatrist in Spain Valencia</w:t>
      </w:r>
      <w:r>
        <w:br/>
      </w:r>
      <w:r>
        <w:br/>
      </w:r>
      <w:r>
        <w:t xml:space="preserve">A Critical Analysis of Mental Health Services, Cultural Context, and Professional Standards</w:t>
      </w:r>
    </w:p>
    <w:p>
      <w:pPr>
        <w:pStyle w:val="FirstParagraph"/>
      </w:pPr>
      <w:r>
        <w:rPr>
          <w:bCs/>
          <w:b/>
        </w:rPr>
        <w:t xml:space="preserve">Abstract</w:t>
      </w:r>
    </w:p>
    <w:p>
      <w:pPr>
        <w:pStyle w:val="BodyText"/>
      </w:pPr>
      <w:r>
        <w:t xml:space="preserve">This term paper explores the multifaceted role of the</w:t>
      </w:r>
      <w:r>
        <w:t xml:space="preserve"> </w:t>
      </w:r>
      <w:r>
        <w:rPr>
          <w:bCs/>
          <w:b/>
        </w:rPr>
        <w:t xml:space="preserve">Psychiatrist</w:t>
      </w:r>
      <w:r>
        <w:t xml:space="preserve"> </w:t>
      </w:r>
      <w:r>
        <w:t xml:space="preserve">within the specific socio-geographic context of</w:t>
      </w:r>
      <w:r>
        <w:t xml:space="preserve"> </w:t>
      </w:r>
      <w:r>
        <w:rPr>
          <w:bCs/>
          <w:b/>
        </w:rPr>
        <w:t xml:space="preserve">Spain Valencia</w:t>
      </w:r>
      <w:r>
        <w:t xml:space="preserve">. As mental health becomes increasingly prioritized in modern healthcare systems, understanding the intersection between clinical psychiatry and local cultural dynamics is essential. This document examines the regulatory framework governing psychiatric practice in Spain, with a particular focus on the autonomous community of Valencia, addressing challenges related to accessibility, cultural stigma, and integration within primary care networks.</w:t>
      </w:r>
    </w:p>
    <w:bookmarkStart w:id="20" w:name="introduction"/>
    <w:p>
      <w:pPr>
        <w:pStyle w:val="Heading2"/>
      </w:pPr>
      <w:r>
        <w:t xml:space="preserve">1. Introduction</w:t>
      </w:r>
    </w:p>
    <w:p>
      <w:pPr>
        <w:pStyle w:val="FirstParagraph"/>
      </w:pPr>
      <w:r>
        <w:t xml:space="preserve">Mental health is an integral component of overall well-being, yet it remains one of the most stigmatized areas in medicine globally. In</w:t>
      </w:r>
      <w:r>
        <w:t xml:space="preserve"> </w:t>
      </w:r>
      <w:r>
        <w:rPr>
          <w:bCs/>
          <w:b/>
        </w:rPr>
        <w:t xml:space="preserve">Spain Valencia</w:t>
      </w:r>
      <w:r>
        <w:t xml:space="preserve">, a region renowned for its rich cultural heritage and vibrant community life, the practice of psychiatry has evolved significantly over the past two decades. The</w:t>
      </w:r>
      <w:r>
        <w:t xml:space="preserve"> </w:t>
      </w:r>
      <w:r>
        <w:rPr>
          <w:bCs/>
          <w:b/>
        </w:rPr>
        <w:t xml:space="preserve">Psychiatrist</w:t>
      </w:r>
      <w:r>
        <w:t xml:space="preserve"> </w:t>
      </w:r>
      <w:r>
        <w:t xml:space="preserve">serves not merely as a prescriber of medication but as a pivotal figure in addressing complex psychosocial issues, ranging from migration-related trauma to age-related cognitive decline in an aging population. This term paper aims to delineate the professional landscape for psychiatrists operating within the public and private sectors of</w:t>
      </w:r>
      <w:r>
        <w:t xml:space="preserve"> </w:t>
      </w:r>
      <w:r>
        <w:rPr>
          <w:bCs/>
          <w:b/>
        </w:rPr>
        <w:t xml:space="preserve">Spain Valencia</w:t>
      </w:r>
      <w:r>
        <w:t xml:space="preserve">, highlighting the unique responsibilities and challenges inherent to this role.</w:t>
      </w:r>
    </w:p>
    <w:bookmarkEnd w:id="20"/>
    <w:bookmarkStart w:id="21" w:name="Xc8f26810404809460e68a49feaec083da403251"/>
    <w:p>
      <w:pPr>
        <w:pStyle w:val="Heading2"/>
      </w:pPr>
      <w:r>
        <w:t xml:space="preserve">2. The Regulatory Framework and Professional Standards</w:t>
      </w:r>
    </w:p>
    <w:p>
      <w:pPr>
        <w:pStyle w:val="FirstParagraph"/>
      </w:pPr>
      <w:r>
        <w:t xml:space="preserve">In</w:t>
      </w:r>
      <w:r>
        <w:t xml:space="preserve"> </w:t>
      </w:r>
      <w:r>
        <w:rPr>
          <w:bCs/>
          <w:b/>
        </w:rPr>
        <w:t xml:space="preserve">Spain Valencia</w:t>
      </w:r>
      <w:r>
        <w:t xml:space="preserve">, the practice of psychiatry is strictly regulated by national laws that are implemented at the regional level through the Conselleria de Sanitat Universal i Salut Pública (Ministry of Health). To function as a</w:t>
      </w:r>
      <w:r>
        <w:t xml:space="preserve"> </w:t>
      </w:r>
      <w:r>
        <w:rPr>
          <w:bCs/>
          <w:b/>
        </w:rPr>
        <w:t xml:space="preserve">Psychiatrist</w:t>
      </w:r>
      <w:r>
        <w:t xml:space="preserve">, an individual must complete extensive medical training, including six years of undergraduate medical school followed by four years of specialized residency training known as MIR (Médico Interno Residente) in the specialty of Psychiatry. This rigorous academic pathway ensures that all practitioners meet high standards of competence.</w:t>
      </w:r>
    </w:p>
    <w:p>
      <w:pPr>
        <w:pStyle w:val="BodyText"/>
      </w:pPr>
      <w:r>
        <w:t xml:space="preserve">Furthermore, the</w:t>
      </w:r>
      <w:r>
        <w:t xml:space="preserve"> </w:t>
      </w:r>
      <w:r>
        <w:rPr>
          <w:bCs/>
          <w:b/>
        </w:rPr>
        <w:t xml:space="preserve">Spain Valencia</w:t>
      </w:r>
      <w:r>
        <w:t xml:space="preserve"> </w:t>
      </w:r>
      <w:r>
        <w:t xml:space="preserve">health system operates under a universal coverage model. Consequently, psychiatrists within this system are bound by ethical guidelines that emphasize equity and access to care for all residents, regardless of socioeconomic status. The General Council of the Spanish Medical Federation works in tandem with local medical associations in Valencia to enforce these standards, ensuring that the</w:t>
      </w:r>
      <w:r>
        <w:t xml:space="preserve"> </w:t>
      </w:r>
      <w:r>
        <w:rPr>
          <w:bCs/>
          <w:b/>
        </w:rPr>
        <w:t xml:space="preserve">Psychiatrist</w:t>
      </w:r>
      <w:r>
        <w:t xml:space="preserve"> </w:t>
      </w:r>
      <w:r>
        <w:t xml:space="preserve">maintains professional integrity while navigating the complexities of public health policy.</w:t>
      </w:r>
    </w:p>
    <w:bookmarkEnd w:id="21"/>
    <w:bookmarkStart w:id="22" w:name="Xc8fb341de7039041adb4d3e201ddde2eab281b5"/>
    <w:p>
      <w:pPr>
        <w:pStyle w:val="Heading2"/>
      </w:pPr>
      <w:r>
        <w:t xml:space="preserve">3. The Integration into Primary Care Networks</w:t>
      </w:r>
    </w:p>
    <w:p>
      <w:pPr>
        <w:pStyle w:val="FirstParagraph"/>
      </w:pPr>
      <w:r>
        <w:t xml:space="preserve">A defining characteristic of mental healthcare in</w:t>
      </w:r>
      <w:r>
        <w:t xml:space="preserve"> </w:t>
      </w:r>
      <w:r>
        <w:rPr>
          <w:bCs/>
          <w:b/>
        </w:rPr>
        <w:t xml:space="preserve">Spain Valencia</w:t>
      </w:r>
      <w:r>
        <w:t xml:space="preserve">, and indeed across Spain, is the integration of psychiatric services with primary care. Unlike systems where psychiatry is entirely siloed into specialized hospitals, the</w:t>
      </w:r>
      <w:r>
        <w:t xml:space="preserve"> </w:t>
      </w:r>
      <w:r>
        <w:rPr>
          <w:bCs/>
          <w:b/>
        </w:rPr>
        <w:t xml:space="preserve">Psychiatrist</w:t>
      </w:r>
      <w:r>
        <w:t xml:space="preserve"> </w:t>
      </w:r>
      <w:r>
        <w:t xml:space="preserve">in this region often collaborates closely with general practitioners, nurses, and social workers at the local level (Centros de Salud). This multidisciplinary approach facilitates early detection of mental health issues such as depression and anxiety disorders.</w:t>
      </w:r>
    </w:p>
    <w:p>
      <w:pPr>
        <w:pStyle w:val="BodyText"/>
      </w:pPr>
      <w:r>
        <w:t xml:space="preserve">In urban centers like Valencia city and broader metropolitan areas, the workload for a</w:t>
      </w:r>
      <w:r>
        <w:t xml:space="preserve"> </w:t>
      </w:r>
      <w:r>
        <w:rPr>
          <w:bCs/>
          <w:b/>
        </w:rPr>
        <w:t xml:space="preserve">Psychiatrist</w:t>
      </w:r>
      <w:r>
        <w:t xml:space="preserve"> </w:t>
      </w:r>
      <w:r>
        <w:t xml:space="preserve">is often shared with community mental health teams. These teams conduct home visits and provide continuity of care for patients with severe psychiatric disorders, such as schizophrenia or bipolar disorder. This model reflects a shift towards community-based treatment, aiming to reduce hospitalizations and promote social reintegration, which aligns with the humanistic values deeply rooted in Spanish society.</w:t>
      </w:r>
    </w:p>
    <w:bookmarkEnd w:id="22"/>
    <w:bookmarkStart w:id="23" w:name="cultural-considerations-and-stigma"/>
    <w:p>
      <w:pPr>
        <w:pStyle w:val="Heading2"/>
      </w:pPr>
      <w:r>
        <w:t xml:space="preserve">4. Cultural Considerations and Stigma</w:t>
      </w:r>
    </w:p>
    <w:p>
      <w:pPr>
        <w:pStyle w:val="FirstParagraph"/>
      </w:pPr>
      <w:r>
        <w:t xml:space="preserve">The practice of psychiatry cannot be divorced from the cultural context in which it operates. In</w:t>
      </w:r>
      <w:r>
        <w:t xml:space="preserve"> </w:t>
      </w:r>
      <w:r>
        <w:rPr>
          <w:bCs/>
          <w:b/>
        </w:rPr>
        <w:t xml:space="preserve">Spain Valencia</w:t>
      </w:r>
      <w:r>
        <w:t xml:space="preserve">, traditional family structures play a significant role in healthcare decision-making. The</w:t>
      </w:r>
      <w:r>
        <w:t xml:space="preserve"> </w:t>
      </w:r>
      <w:r>
        <w:rPr>
          <w:bCs/>
          <w:b/>
        </w:rPr>
        <w:t xml:space="preserve">Psychiatrist</w:t>
      </w:r>
      <w:r>
        <w:t xml:space="preserve"> </w:t>
      </w:r>
      <w:r>
        <w:t xml:space="preserve">must often engage with extended family members, who may serve as primary caregivers or decision-makers for elderly patients or those suffering from acute episodes. This communal aspect of care contrasts with more individualistic healthcare models found in Northern Europe or North America.</w:t>
      </w:r>
    </w:p>
    <w:p>
      <w:pPr>
        <w:pStyle w:val="BodyText"/>
      </w:pPr>
      <w:r>
        <w:t xml:space="preserve">However, stigma remains a barrier to seeking help. While attitudes have improved significantly among younger generations in</w:t>
      </w:r>
      <w:r>
        <w:t xml:space="preserve"> </w:t>
      </w:r>
      <w:r>
        <w:rPr>
          <w:bCs/>
          <w:b/>
        </w:rPr>
        <w:t xml:space="preserve">Spain Valencia</w:t>
      </w:r>
      <w:r>
        <w:t xml:space="preserve">, older demographics may still view mental illness as a sign of personal weakness rather than a medical condition. Psychiatric professionals in the region are increasingly tasked with educational roles, conducting outreach programs to demystify mental health issues and encourage early intervention. The</w:t>
      </w:r>
      <w:r>
        <w:t xml:space="preserve"> </w:t>
      </w:r>
      <w:r>
        <w:rPr>
          <w:bCs/>
          <w:b/>
        </w:rPr>
        <w:t xml:space="preserve">Psychiatrist</w:t>
      </w:r>
      <w:r>
        <w:t xml:space="preserve"> </w:t>
      </w:r>
      <w:r>
        <w:t xml:space="preserve">thus acts as an educator, helping to shift societal perceptions towards a more scientific and compassionate understanding of mental disorders.</w:t>
      </w:r>
    </w:p>
    <w:bookmarkEnd w:id="23"/>
    <w:bookmarkStart w:id="24" w:name="challenges-in-the-contemporary-landscape"/>
    <w:p>
      <w:pPr>
        <w:pStyle w:val="Heading2"/>
      </w:pPr>
      <w:r>
        <w:t xml:space="preserve">5. Challenges in the Contemporary Landscape</w:t>
      </w:r>
    </w:p>
    <w:p>
      <w:pPr>
        <w:pStyle w:val="FirstParagraph"/>
      </w:pPr>
      <w:r>
        <w:t xml:space="preserve">The current era presents unique challenges for the</w:t>
      </w:r>
      <w:r>
        <w:t xml:space="preserve"> </w:t>
      </w:r>
      <w:r>
        <w:rPr>
          <w:bCs/>
          <w:b/>
        </w:rPr>
        <w:t xml:space="preserve">Psychiatrist</w:t>
      </w:r>
      <w:r>
        <w:t xml:space="preserve">. Post-pandemic analysis indicates a surge in anxiety and depressive disorders across</w:t>
      </w:r>
      <w:r>
        <w:t xml:space="preserve"> </w:t>
      </w:r>
      <w:r>
        <w:rPr>
          <w:bCs/>
          <w:b/>
        </w:rPr>
        <w:t xml:space="preserve">Spain Valencia</w:t>
      </w:r>
      <w:r>
        <w:t xml:space="preserve">, placing unprecedented strain on mental health resources. Long waiting lists for public psychiatric appointments remain a critical issue, prompting some patients to seek private care. This disparity raises ethical questions regarding equitable access to specialized treatment.</w:t>
      </w:r>
    </w:p>
    <w:p>
      <w:pPr>
        <w:pStyle w:val="BodyText"/>
      </w:pPr>
      <w:r>
        <w:t xml:space="preserve">Additionally, the demographic shift towards an aging population in</w:t>
      </w:r>
      <w:r>
        <w:t xml:space="preserve"> </w:t>
      </w:r>
      <w:r>
        <w:rPr>
          <w:bCs/>
          <w:b/>
        </w:rPr>
        <w:t xml:space="preserve">Spain Valencia</w:t>
      </w:r>
      <w:r>
        <w:t xml:space="preserve"> </w:t>
      </w:r>
      <w:r>
        <w:t xml:space="preserve">has increased the prevalence of neurodegenerative diseases such as Alzheimer’s and dementia.</w:t>
      </w:r>
      <w:r>
        <w:t xml:space="preserve"> </w:t>
      </w:r>
      <w:r>
        <w:rPr>
          <w:bCs/>
          <w:b/>
        </w:rPr>
        <w:t xml:space="preserve">Psychiatrists</w:t>
      </w:r>
      <w:r>
        <w:t xml:space="preserve"> </w:t>
      </w:r>
      <w:r>
        <w:t xml:space="preserve">are increasingly involved in geriatric psychiatry, managing behavioral and psychological symptoms associated with these conditions. This specialization requires a nuanced understanding of pharmacological interactions and non-pharmacological interventions tailored to the elderly.</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Psychiatrist</w:t>
      </w:r>
      <w:r>
        <w:t xml:space="preserve"> </w:t>
      </w:r>
      <w:r>
        <w:t xml:space="preserve">in</w:t>
      </w:r>
      <w:r>
        <w:t xml:space="preserve"> </w:t>
      </w:r>
      <w:r>
        <w:rPr>
          <w:bCs/>
          <w:b/>
        </w:rPr>
        <w:t xml:space="preserve">Spain Valencia</w:t>
      </w:r>
      <w:r>
        <w:t xml:space="preserve"> </w:t>
      </w:r>
      <w:r>
        <w:t xml:space="preserve">is complex, dynamic, and deeply embedded in both medical science and cultural tradition. Through rigorous training and integration with primary care networks, psychiatrists provide essential services that address the mental health needs of a diverse population. Despite challenges such as stigma and resource constraints, the profession continues to evolve towards more inclusive and community-oriented practices.</w:t>
      </w:r>
    </w:p>
    <w:p>
      <w:pPr>
        <w:pStyle w:val="BodyText"/>
      </w:pPr>
      <w:r>
        <w:t xml:space="preserve">As</w:t>
      </w:r>
      <w:r>
        <w:t xml:space="preserve"> </w:t>
      </w:r>
      <w:r>
        <w:rPr>
          <w:bCs/>
          <w:b/>
        </w:rPr>
        <w:t xml:space="preserve">Spain Valencia</w:t>
      </w:r>
      <w:r>
        <w:t xml:space="preserve"> </w:t>
      </w:r>
      <w:r>
        <w:t xml:space="preserve">moves forward, it is imperative that policymakers continue to support psychiatric services with adequate funding and infrastructure. Strengthening the role of the</w:t>
      </w:r>
      <w:r>
        <w:t xml:space="preserve"> </w:t>
      </w:r>
      <w:r>
        <w:rPr>
          <w:bCs/>
          <w:b/>
        </w:rPr>
        <w:t xml:space="preserve">Psychiatrist</w:t>
      </w:r>
      <w:r>
        <w:t xml:space="preserve"> </w:t>
      </w:r>
      <w:r>
        <w:t xml:space="preserve">is not only a medical necessity but a social imperative, ensuring that mental well-being is recognized as a fundamental human right for all residents. Future research should focus on evaluating the efficacy of community-based interventions in reducing wait times and improving patient outcomes in this specific region.</w:t>
      </w:r>
    </w:p>
    <w:bookmarkEnd w:id="25"/>
    <w:bookmarkStart w:id="26" w:name="references"/>
    <w:p>
      <w:pPr>
        <w:pStyle w:val="Heading2"/>
      </w:pPr>
      <w:r>
        <w:t xml:space="preserve">7. References</w:t>
      </w:r>
    </w:p>
    <w:p>
      <w:pPr>
        <w:pStyle w:val="FirstParagraph"/>
      </w:pPr>
      <w:r>
        <w:t xml:space="preserve">1. World Health Organization. (2021). Mental Health Atlas: Spain Country Profile.</w:t>
      </w:r>
    </w:p>
    <w:p>
      <w:pPr>
        <w:pStyle w:val="BodyText"/>
      </w:pPr>
      <w:r>
        <w:t xml:space="preserve">2. Conselleria de Sanitat Universal i Salut Pública de la Generalitat Valenciana. (Annual Reports on Mental Health Services in the Valencian Community).</w:t>
      </w:r>
    </w:p>
    <w:p>
      <w:pPr>
        <w:pStyle w:val="BodyText"/>
      </w:pPr>
      <w:r>
        <w:t xml:space="preserve">3. General Council of the Spanish Medical Federation. (2020). Code of Deontology and Professional Ethics for Psychiatrists.</w:t>
      </w:r>
    </w:p>
    <w:p>
      <w:pPr>
        <w:pStyle w:val="BodyText"/>
      </w:pPr>
      <w:r>
        <w:t xml:space="preserve">4. Institut de Salut Carlos III. (2019). National Health Survey: Mental Health Indicators in Autonomous Communities.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the Psychiatrist in Spain Valencia</dc:title>
  <dc:creator/>
  <dc:language>en</dc:language>
  <cp:keywords/>
  <dcterms:created xsi:type="dcterms:W3CDTF">2026-07-29T14:02:21Z</dcterms:created>
  <dcterms:modified xsi:type="dcterms:W3CDTF">2026-07-29T14:02:21Z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