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4198b92ef9207cacedb8381c2d2b0ae3120d85c"/>
    <w:p>
      <w:pPr>
        <w:pStyle w:val="Heading1"/>
      </w:pPr>
      <w:r>
        <w:t xml:space="preserve">The Role, Challenges, and Future of the Psychiatrist in United States Miami</w:t>
      </w:r>
    </w:p>
    <w:p>
      <w:pPr>
        <w:pStyle w:val="FirstParagraph"/>
      </w:pPr>
      <w:r>
        <w:rPr>
          <w:bCs/>
          <w:b/>
        </w:rPr>
        <w:t xml:space="preserve">Date:</w:t>
      </w:r>
      <w:r>
        <w:t xml:space="preserve"> </w:t>
      </w:r>
      <w:r>
        <w:t xml:space="preserve">October 26, 2023</w:t>
      </w:r>
      <w:r>
        <w:br/>
      </w:r>
      <w:r>
        <w:rPr>
          <w:bCs/>
          <w:b/>
        </w:rPr>
        <w:t xml:space="preserve">Course:Instructor:</w:t>
      </w:r>
      <w:r>
        <w:t xml:space="preserve">[Instructor Name]</w:t>
      </w:r>
    </w:p>
    <w:bookmarkStart w:id="20" w:name="abstract"/>
    <w:p>
      <w:pPr>
        <w:pStyle w:val="Heading2"/>
      </w:pPr>
      <w:r>
        <w:t xml:space="preserve">Abstract</w:t>
      </w:r>
    </w:p>
    <w:p>
      <w:pPr>
        <w:pStyle w:val="FirstParagraph"/>
      </w:pPr>
      <w:r>
        <w:t xml:space="preserve">This term paper examines the critical role of the psychiatrist within the specific healthcare landscape of United States Miami. By analyzing the unique demographic, cultural, and socioeconomic factors present in South Florida, this document highlights why specialized psychiatric care is essential in this region. The paper explores the integration of medical treatment with culturally competent care, addresses the rising demand for mental health services due to population growth and climate-related stressors, and discusses future trends in telepsychiatry and interdisciplinary collaboration.</w:t>
      </w:r>
    </w:p>
    <w:bookmarkEnd w:id="20"/>
    <w:bookmarkStart w:id="21" w:name="introduction"/>
    <w:p>
      <w:pPr>
        <w:pStyle w:val="Heading2"/>
      </w:pPr>
      <w:r>
        <w:t xml:space="preserve">Introduction</w:t>
      </w:r>
    </w:p>
    <w:p>
      <w:pPr>
        <w:pStyle w:val="FirstParagraph"/>
      </w:pPr>
      <w:r>
        <w:t xml:space="preserve">Mental health has emerged as one of the most pressing public health challenges in the modern era. In</w:t>
      </w:r>
      <w:r>
        <w:t xml:space="preserve"> </w:t>
      </w:r>
      <w:r>
        <w:rPr>
          <w:bCs/>
          <w:b/>
        </w:rPr>
        <w:t xml:space="preserve">United States Miami</w:t>
      </w:r>
      <w:r>
        <w:t xml:space="preserve">, a city characterized by its rapid population growth, diverse cultural fabric, and vulnerability to environmental changes, the need for accessible and effective psychiatric care is more urgent than ever. A</w:t>
      </w:r>
      <w:r>
        <w:t xml:space="preserve"> </w:t>
      </w:r>
      <w:r>
        <w:rPr>
          <w:bCs/>
          <w:b/>
        </w:rPr>
        <w:t xml:space="preserve">Psychiatrist</w:t>
      </w:r>
      <w:r>
        <w:t xml:space="preserve"> </w:t>
      </w:r>
      <w:r>
        <w:t xml:space="preserve">serves as a medical doctor who specializes in the diagnosis, treatment, and prevention of mental illnesses. Unlike psychologists or counselors, psychiatrists can prescribe medication and often utilize a biomedical approach alongside psychotherapy. This term paper aims to contextualize the practice of psychiatry within the vibrant yet complex environment of</w:t>
      </w:r>
      <w:r>
        <w:t xml:space="preserve"> </w:t>
      </w:r>
      <w:r>
        <w:rPr>
          <w:bCs/>
          <w:b/>
        </w:rPr>
        <w:t xml:space="preserve">United States Miami</w:t>
      </w:r>
      <w:r>
        <w:t xml:space="preserve">, illustrating how local factors influence patient outcomes and provider strategies.</w:t>
      </w:r>
    </w:p>
    <w:bookmarkEnd w:id="21"/>
    <w:bookmarkStart w:id="22" w:name="X6c9ae685246eb92f0e3ffe32f3ffa52296e2be6"/>
    <w:p>
      <w:pPr>
        <w:pStyle w:val="Heading2"/>
      </w:pPr>
      <w:r>
        <w:t xml:space="preserve">The Unique Demographic Landscape of United States Miami</w:t>
      </w:r>
    </w:p>
    <w:p>
      <w:pPr>
        <w:pStyle w:val="FirstParagraph"/>
      </w:pPr>
      <w:r>
        <w:rPr>
          <w:bCs/>
          <w:b/>
        </w:rPr>
        <w:t xml:space="preserve">United States Miami</w:t>
      </w:r>
      <w:r>
        <w:t xml:space="preserve">, often referred to as the "Gateway to the Americas," possesses a demographic profile that is distinct from many other major metropolitan areas in the country. The population is heavily influenced by Latin American and Caribbean cultures, with significant communities from Cuba, Colombia, Venezuela, and Brazil. This cultural diversity presents both opportunities and challenges for psychiatric care.</w:t>
      </w:r>
    </w:p>
    <w:p>
      <w:pPr>
        <w:pStyle w:val="BodyText"/>
      </w:pPr>
      <w:r>
        <w:t xml:space="preserve">For a</w:t>
      </w:r>
      <w:r>
        <w:t xml:space="preserve"> </w:t>
      </w:r>
      <w:r>
        <w:rPr>
          <w:bCs/>
          <w:b/>
        </w:rPr>
        <w:t xml:space="preserve">Psychiatrist</w:t>
      </w:r>
      <w:r>
        <w:t xml:space="preserve"> </w:t>
      </w:r>
      <w:r>
        <w:t xml:space="preserve">practicing in this region, understanding cultural nuances is not merely beneficial; it is essential for accurate diagnosis and effective treatment. Mental health stigma varies significantly across cultures. In some traditional Latin American families, discussing mental illness may be viewed as a source of shame or a family secret rather than a medical condition. Consequently, psychiatrists in</w:t>
      </w:r>
      <w:r>
        <w:t xml:space="preserve"> </w:t>
      </w:r>
      <w:r>
        <w:rPr>
          <w:bCs/>
          <w:b/>
        </w:rPr>
        <w:t xml:space="preserve">United States Miami</w:t>
      </w:r>
      <w:r>
        <w:t xml:space="preserve"> </w:t>
      </w:r>
      <w:r>
        <w:t xml:space="preserve">must employ culturally sensitive communication techniques to build trust with patients and their families. Furthermore, language barriers can complicate the therapeutic process. While many professionals are bilingual, the complexity of psychiatric terminology requires careful translation and cultural adaptation to ensure that patients fully understand their treatment plans.</w:t>
      </w:r>
    </w:p>
    <w:bookmarkEnd w:id="22"/>
    <w:bookmarkStart w:id="23" w:name="X1cb3ca8d7e04c33c1e6dbfad34931c6b7bb2720"/>
    <w:p>
      <w:pPr>
        <w:pStyle w:val="Heading2"/>
      </w:pPr>
      <w:r>
        <w:t xml:space="preserve">Socioeconomic Factors and Health Disparities</w:t>
      </w:r>
    </w:p>
    <w:p>
      <w:pPr>
        <w:pStyle w:val="FirstParagraph"/>
      </w:pPr>
      <w:r>
        <w:t xml:space="preserve">The socioeconomic landscape of</w:t>
      </w:r>
      <w:r>
        <w:t xml:space="preserve"> </w:t>
      </w:r>
      <w:r>
        <w:rPr>
          <w:bCs/>
          <w:b/>
        </w:rPr>
        <w:t xml:space="preserve">United States Miami</w:t>
      </w:r>
      <w:r>
        <w:t xml:space="preserve"> </w:t>
      </w:r>
      <w:r>
        <w:t xml:space="preserve">is characterized by a stark contrast between high-end development and underserved communities. This disparity directly impacts access to psychiatric care. While private psychiatry practices flourish in affluent neighborhoods such as Brickell and Coral Gables, low-income residents may face significant barriers, including lack of insurance coverage, transportation issues, and limited availability of sliding-scale clinics.</w:t>
      </w:r>
    </w:p>
    <w:p>
      <w:pPr>
        <w:pStyle w:val="BodyText"/>
      </w:pPr>
      <w:r>
        <w:t xml:space="preserve">A</w:t>
      </w:r>
      <w:r>
        <w:t xml:space="preserve"> </w:t>
      </w:r>
      <w:r>
        <w:rPr>
          <w:bCs/>
          <w:b/>
        </w:rPr>
        <w:t xml:space="preserve">Psychiatrist</w:t>
      </w:r>
      <w:r>
        <w:t xml:space="preserve"> </w:t>
      </w:r>
      <w:r>
        <w:t xml:space="preserve">working in a public health setting in</w:t>
      </w:r>
      <w:r>
        <w:t xml:space="preserve"> </w:t>
      </w:r>
      <w:r>
        <w:rPr>
          <w:bCs/>
          <w:b/>
        </w:rPr>
        <w:t xml:space="preserve">United States Miami</w:t>
      </w:r>
      <w:r>
        <w:t xml:space="preserve">, such as at Jackson Memorial Hospital or local community mental health centers, often deals with high-acuity cases involving severe mental illness (SMI), substance use disorders, and co-occurring trauma. The intersection of poverty and mental health requires a holistic approach. Psychiatrists must collaborate with social workers, case managers, and primary care providers to address not only the biological aspects of mental illness but also the social determinants of health that exacerbate these conditions.</w:t>
      </w:r>
    </w:p>
    <w:bookmarkEnd w:id="23"/>
    <w:bookmarkStart w:id="24" w:name="X7cb594e468814f72000d8a280ca85ce44b6386e"/>
    <w:p>
      <w:pPr>
        <w:pStyle w:val="Heading2"/>
      </w:pPr>
      <w:r>
        <w:t xml:space="preserve">The Impact of Climate Anxiety and Environmental Stressors</w:t>
      </w:r>
    </w:p>
    <w:p>
      <w:pPr>
        <w:pStyle w:val="FirstParagraph"/>
      </w:pPr>
      <w:r>
        <w:t xml:space="preserve">A growing concern for mental health professionals in coastal regions like</w:t>
      </w:r>
      <w:r>
        <w:t xml:space="preserve"> </w:t>
      </w:r>
      <w:r>
        <w:rPr>
          <w:bCs/>
          <w:b/>
        </w:rPr>
        <w:t xml:space="preserve">United States Miami</w:t>
      </w:r>
      <w:r>
        <w:t xml:space="preserve"> </w:t>
      </w:r>
      <w:r>
        <w:t xml:space="preserve">is "climate anxiety" or eco-anxiety. As a city frequently threatened by hurricanes, flooding, and rising sea levels, residents often experience chronic stress related to environmental instability. A</w:t>
      </w:r>
      <w:r>
        <w:t xml:space="preserve"> </w:t>
      </w:r>
      <w:r>
        <w:rPr>
          <w:bCs/>
          <w:b/>
        </w:rPr>
        <w:t xml:space="preserve">Psychiatrist</w:t>
      </w:r>
      <w:r>
        <w:t xml:space="preserve"> </w:t>
      </w:r>
      <w:r>
        <w:t xml:space="preserve">treating patients in this area must be attuned to the psychological impact of repeated evacuations, property damage, and the fear of future disasters.</w:t>
      </w:r>
    </w:p>
    <w:p>
      <w:pPr>
        <w:pStyle w:val="BodyText"/>
      </w:pPr>
      <w:r>
        <w:t xml:space="preserve">This environmental factor contributes to higher rates of Post-Traumatic Stress Disorder (PTSD) and Generalized Anxiety Disorder (GAD). Treatment protocols may need to incorporate grounding techniques specifically tailored for disaster-related trauma. Moreover, the physical toll of extreme heat on mental health medications is a clinical consideration that psychiatrists in</w:t>
      </w:r>
      <w:r>
        <w:t xml:space="preserve"> </w:t>
      </w:r>
      <w:r>
        <w:rPr>
          <w:bCs/>
          <w:b/>
        </w:rPr>
        <w:t xml:space="preserve">United States Miami</w:t>
      </w:r>
      <w:r>
        <w:t xml:space="preserve"> </w:t>
      </w:r>
      <w:r>
        <w:t xml:space="preserve">must manage carefully, as certain psychotropic drugs can affect thermoregulation.</w:t>
      </w:r>
    </w:p>
    <w:bookmarkEnd w:id="24"/>
    <w:bookmarkStart w:id="25" w:name="X27d6e8cf564b1bf785b15820ddc9385be843afe"/>
    <w:p>
      <w:pPr>
        <w:pStyle w:val="Heading2"/>
      </w:pPr>
      <w:r>
        <w:t xml:space="preserve">Trends in Telepsychiatry and Digital Health</w:t>
      </w:r>
    </w:p>
    <w:p>
      <w:pPr>
        <w:pStyle w:val="FirstParagraph"/>
      </w:pPr>
      <w:r>
        <w:t xml:space="preserve">The post-pandemic era has accelerated the adoption of telehealth services across the healthcare spectrum, including psychiatry. In</w:t>
      </w:r>
      <w:r>
        <w:t xml:space="preserve"> </w:t>
      </w:r>
      <w:r>
        <w:rPr>
          <w:bCs/>
          <w:b/>
        </w:rPr>
        <w:t xml:space="preserve">United States Miami</w:t>
      </w:r>
      <w:r>
        <w:t xml:space="preserve">, telepsychiatry has become a vital tool for reaching patients in remote areas or those with mobility issues. However, digital divide issues persist among elderly populations and low-income households who may lack reliable internet access.</w:t>
      </w:r>
    </w:p>
    <w:p>
      <w:pPr>
        <w:pStyle w:val="BodyText"/>
      </w:pPr>
      <w:r>
        <w:t xml:space="preserve">A modern</w:t>
      </w:r>
      <w:r>
        <w:t xml:space="preserve"> </w:t>
      </w:r>
      <w:r>
        <w:rPr>
          <w:bCs/>
          <w:b/>
        </w:rPr>
        <w:t xml:space="preserve">Psychiatrist</w:t>
      </w:r>
      <w:r>
        <w:t xml:space="preserve"> </w:t>
      </w:r>
      <w:r>
        <w:t xml:space="preserve">in this region must be proficient in digital platforms while maintaining ethical standards regarding patient privacy and the therapeutic alliance. Virtual care allows for greater flexibility but also requires new strategies to assess non-verbal cues and establish rapport remotely. Furthermore, the integration of mobile health apps for mood tracking and medication adherence is becoming standard practice, enhancing the continuity of care between visits.</w:t>
      </w:r>
    </w:p>
    <w:bookmarkEnd w:id="25"/>
    <w:bookmarkStart w:id="26" w:name="collaborative-care-models"/>
    <w:p>
      <w:pPr>
        <w:pStyle w:val="Heading2"/>
      </w:pPr>
      <w:r>
        <w:t xml:space="preserve">Collaborative Care Models</w:t>
      </w:r>
    </w:p>
    <w:p>
      <w:pPr>
        <w:pStyle w:val="FirstParagraph"/>
      </w:pPr>
      <w:r>
        <w:t xml:space="preserve">The future of psychiatry in</w:t>
      </w:r>
      <w:r>
        <w:t xml:space="preserve"> </w:t>
      </w:r>
      <w:r>
        <w:rPr>
          <w:bCs/>
          <w:b/>
        </w:rPr>
        <w:t xml:space="preserve">United States Miami</w:t>
      </w:r>
      <w:r>
        <w:t xml:space="preserve">, as elsewhere, lies in collaborative care models. The traditional siloed approach to mental health is giving way to integrated care systems where</w:t>
      </w:r>
      <w:r>
        <w:t xml:space="preserve"> </w:t>
      </w:r>
      <w:r>
        <w:rPr>
          <w:bCs/>
          <w:b/>
        </w:rPr>
        <w:t xml:space="preserve">Psychiatrist</w:t>
      </w:r>
      <w:r>
        <w:t xml:space="preserve">s work closely with primary care physicians, cardiologists, and endocrinologists. This is particularly relevant in a city like Miami, which has high rates of diabetes and cardiovascular disease—conditions that are often comorbid with depression and anxiety.</w:t>
      </w:r>
    </w:p>
    <w:p>
      <w:pPr>
        <w:pStyle w:val="BodyText"/>
      </w:pPr>
      <w:r>
        <w:t xml:space="preserve">By adopting a biopsychosocial model, psychiatrists can help manage the complex interplay between physical health and mental well-being. For instance, treating depression in a patient with heart disease requires careful selection of medications to avoid adverse cardiac interactions. This interdisciplinary approach ensures that patients receive comprehensive care that addresses their whole health rather than isolated symptoms.</w:t>
      </w:r>
    </w:p>
    <w:bookmarkEnd w:id="26"/>
    <w:bookmarkStart w:id="27" w:name="conclusion"/>
    <w:p>
      <w:pPr>
        <w:pStyle w:val="Heading2"/>
      </w:pPr>
      <w:r>
        <w:t xml:space="preserve">Conclusion</w:t>
      </w:r>
    </w:p>
    <w:p>
      <w:pPr>
        <w:pStyle w:val="FirstParagraph"/>
      </w:pPr>
      <w:r>
        <w:t xml:space="preserve">The practice of psychiatry in</w:t>
      </w:r>
      <w:r>
        <w:t xml:space="preserve"> </w:t>
      </w:r>
      <w:r>
        <w:rPr>
          <w:bCs/>
          <w:b/>
        </w:rPr>
        <w:t xml:space="preserve">United States Miami</w:t>
      </w:r>
      <w:r>
        <w:t xml:space="preserve"> </w:t>
      </w:r>
      <w:r>
        <w:t xml:space="preserve">is a dynamic field shaped by cultural diversity, socioeconomic disparities, environmental challenges, and technological advancements. A</w:t>
      </w:r>
      <w:r>
        <w:t xml:space="preserve"> </w:t>
      </w:r>
      <w:r>
        <w:rPr>
          <w:bCs/>
          <w:b/>
        </w:rPr>
        <w:t xml:space="preserve">Psychiatrist</w:t>
      </w:r>
      <w:r>
        <w:t xml:space="preserve"> </w:t>
      </w:r>
      <w:r>
        <w:t xml:space="preserve">operating in this region must be more than just a medical expert; they must be a culturally competent advocate, a resilient clinician capable of handling climate-related trauma, and an adaptable professional willing to leverage digital health tools.</w:t>
      </w:r>
    </w:p>
    <w:p>
      <w:pPr>
        <w:pStyle w:val="BodyText"/>
      </w:pPr>
      <w:r>
        <w:t xml:space="preserve">To improve mental health outcomes in</w:t>
      </w:r>
      <w:r>
        <w:t xml:space="preserve"> </w:t>
      </w:r>
      <w:r>
        <w:rPr>
          <w:bCs/>
          <w:b/>
        </w:rPr>
        <w:t xml:space="preserve">United States Miami</w:t>
      </w:r>
      <w:r>
        <w:t xml:space="preserve">, continued investment in mental health infrastructure, increased funding for community-based programs, and enhanced training for healthcare providers in cultural humility are necessary. As the population continues to grow and evolve, the role of the psychiatrist will remain central to ensuring that all residents can achieve mental wellness despite the unique challenges of this vibrant coastal city. Ultimately, effective psychiatric care in this context requires a deep understanding of both human pathology and the specific social fabric that defines life in</w:t>
      </w:r>
      <w:r>
        <w:t xml:space="preserve"> </w:t>
      </w:r>
      <w:r>
        <w:rPr>
          <w:bCs/>
          <w:b/>
        </w:rPr>
        <w:t xml:space="preserve">United States Miami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United States Miami</dc:title>
  <dc:creator/>
  <dc:language>en</dc:language>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