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Uzbekistan,</w:t>
      </w:r>
      <w:r>
        <w:t xml:space="preserve"> </w:t>
      </w:r>
      <w:r>
        <w:t xml:space="preserve">Tashkent</w:t>
      </w:r>
    </w:p>
    <w:bookmarkStart w:id="30" w:name="X08ef2729f5bd018175f64be247375334c58fa54"/>
    <w:p>
      <w:pPr>
        <w:pStyle w:val="Heading1"/>
      </w:pPr>
      <w:r>
        <w:t xml:space="preserve">The Role and Evolution of Psychiatry in Uzbekistan, Tashkent</w:t>
      </w:r>
    </w:p>
    <w:p>
      <w:pPr>
        <w:pStyle w:val="FirstParagraph"/>
      </w:pPr>
      <w:r>
        <w:rPr>
          <w:bCs/>
          <w:b/>
        </w:rPr>
        <w:t xml:space="preserve">Course:</w:t>
      </w:r>
      <w:r>
        <w:t xml:space="preserve"> </w:t>
      </w:r>
      <w:r>
        <w:t xml:space="preserve">Global Mental Health Systems</w:t>
      </w:r>
      <w:r>
        <w:br/>
      </w:r>
      <w:r>
        <w:rPr>
          <w:bCs/>
          <w:b/>
        </w:rPr>
        <w:t xml:space="preserve">Date:</w:t>
      </w:r>
      <w:r>
        <w:t xml:space="preserve"> </w:t>
      </w:r>
      <w:r>
        <w:t xml:space="preserve">October 26, 2023</w:t>
      </w:r>
      <w:r>
        <w:br/>
      </w:r>
      <w:r>
        <w:rPr>
          <w:bCs/>
          <w:b/>
        </w:rPr>
        <w:t xml:space="preserve">Instructor:</w:t>
      </w:r>
      <w:r>
        <w:t xml:space="preserve"> </w:t>
      </w:r>
      <w:r>
        <w:t xml:space="preserve">[Instructor Name]</w:t>
      </w:r>
      <w:r>
        <w:br/>
      </w:r>
      <w:r>
        <w:rPr>
          <w:bCs/>
          <w:b/>
        </w:rPr>
        <w:t xml:space="preserve">Student:</w:t>
      </w:r>
      <w:r>
        <w:t xml:space="preserve"> </w:t>
      </w:r>
      <w:r>
        <w:t xml:space="preserve">[Student Name]</w:t>
      </w:r>
    </w:p>
    <w:p>
      <w:pPr>
        <w:pStyle w:val="BodyText"/>
      </w:pPr>
      <w:r>
        <w:t xml:space="preserve">I. Introduction</w:t>
      </w:r>
    </w:p>
    <w:p>
      <w:pPr>
        <w:pStyle w:val="BodyText"/>
      </w:pPr>
      <w:r>
        <w:t xml:space="preserve">Mental health has historically been one of the most stigmatized and neglected areas of healthcare in post-Soviet states, including Uzbekistan. However, in recent years, there has been a significant paradigm shift toward recognizing mental well-being as a fundamental component of overall public health. This term paper explores the current state of psychiatry within</w:t>
      </w:r>
      <w:r>
        <w:t xml:space="preserve"> </w:t>
      </w:r>
      <w:r>
        <w:rPr>
          <w:bCs/>
          <w:b/>
        </w:rPr>
        <w:t xml:space="preserve">Uzbekistan</w:t>
      </w:r>
      <w:r>
        <w:t xml:space="preserve">, with a specific focus on its capital city,</w:t>
      </w:r>
      <w:r>
        <w:t xml:space="preserve"> </w:t>
      </w:r>
      <w:r>
        <w:rPr>
          <w:bCs/>
          <w:b/>
        </w:rPr>
        <w:t xml:space="preserve">Tashkent</w:t>
      </w:r>
      <w:r>
        <w:t xml:space="preserve">. As the political and economic hub of the nation, Tashkent serves as the primary center for medical education, research, and advanced psychiatric care. The paper aims to analyze the role of a psychiatrist in this evolving landscape, addressing structural challenges, cultural stigmas, modernization efforts led by international bodies such as USAID and WHO, and the future trajectory of mental health services in</w:t>
      </w:r>
      <w:r>
        <w:t xml:space="preserve"> </w:t>
      </w:r>
      <w:r>
        <w:rPr>
          <w:bCs/>
          <w:b/>
        </w:rPr>
        <w:t xml:space="preserve">Uzbekistan</w:t>
      </w:r>
      <w:r>
        <w:t xml:space="preserve">.</w:t>
      </w:r>
    </w:p>
    <w:bookmarkStart w:id="20" w:name="X6180643ab6f1984e755049108f266b7df534b95"/>
    <w:p>
      <w:pPr>
        <w:pStyle w:val="Heading2"/>
      </w:pPr>
      <w:r>
        <w:t xml:space="preserve">II. Historical Context: From Soviet Legacy to Modern Reform</w:t>
      </w:r>
    </w:p>
    <w:p>
      <w:pPr>
        <w:pStyle w:val="FirstParagraph"/>
      </w:pPr>
      <w:r>
        <w:t xml:space="preserve">To understand the current role of a psychiatrist in Tashkent, one must first examine the historical context inherited from the Soviet era. During the USSR period, psychiatry in Uzbekistan was heavily centralized and often utilized for political repression or custodial care rather than therapeutic intervention. Hospitals were frequently overcrowded, located on the peripheries of cities like Tashkent, and focused on long-term institutionalization rather than community-based rehabilitation.</w:t>
      </w:r>
    </w:p>
    <w:p>
      <w:pPr>
        <w:pStyle w:val="BodyText"/>
      </w:pPr>
      <w:r>
        <w:t xml:space="preserve">Since gaining independence in 1991,</w:t>
      </w:r>
      <w:r>
        <w:t xml:space="preserve"> </w:t>
      </w:r>
      <w:r>
        <w:rPr>
          <w:bCs/>
          <w:b/>
        </w:rPr>
        <w:t xml:space="preserve">Uzbekistan</w:t>
      </w:r>
      <w:r>
        <w:t xml:space="preserve"> </w:t>
      </w:r>
      <w:r>
        <w:t xml:space="preserve">has gradually begun to reform its healthcare system. The most significant changes occurred after 2017 under the new presidential administration, which prioritized human rights and social development. This political will has translated into concrete actions regarding mental health, including the decriminalization of homosexuality (a significant step for LGBTQ+ mental health) and the commitment to deinstitutionalization. In</w:t>
      </w:r>
      <w:r>
        <w:t xml:space="preserve"> </w:t>
      </w:r>
      <w:r>
        <w:rPr>
          <w:bCs/>
          <w:b/>
        </w:rPr>
        <w:t xml:space="preserve">Tashkent</w:t>
      </w:r>
      <w:r>
        <w:t xml:space="preserve">, these reforms have meant a gradual transition away from massive psychiatric hospitals toward outpatient clinics and community support centers.</w:t>
      </w:r>
    </w:p>
    <w:bookmarkEnd w:id="20"/>
    <w:bookmarkStart w:id="24" w:name="Xbfd4b7cefde0d5a97d146b402301a2c868524c8"/>
    <w:p>
      <w:pPr>
        <w:pStyle w:val="Heading2"/>
      </w:pPr>
      <w:r>
        <w:t xml:space="preserve">III. The Role of the Psychiatrist in Tashkent</w:t>
      </w:r>
    </w:p>
    <w:p>
      <w:pPr>
        <w:pStyle w:val="FirstParagraph"/>
      </w:pPr>
      <w:r>
        <w:t xml:space="preserve">In the contemporary context of</w:t>
      </w:r>
      <w:r>
        <w:t xml:space="preserve"> </w:t>
      </w:r>
      <w:r>
        <w:rPr>
          <w:bCs/>
          <w:b/>
        </w:rPr>
        <w:t xml:space="preserve">Tashkent</w:t>
      </w:r>
      <w:r>
        <w:t xml:space="preserve">, the role of a psychiatrist is multifaceted, extending beyond mere diagnosis and medication management. A psychiatrist in this region acts as a clinician, an educator, and often a cultural mediator.</w:t>
      </w:r>
    </w:p>
    <w:bookmarkStart w:id="21" w:name="a.-clinical-practice-and-diagnosis"/>
    <w:p>
      <w:pPr>
        <w:pStyle w:val="Heading3"/>
      </w:pPr>
      <w:r>
        <w:t xml:space="preserve">A. Clinical Practice and Diagnosis</w:t>
      </w:r>
    </w:p>
    <w:p>
      <w:pPr>
        <w:pStyle w:val="FirstParagraph"/>
      </w:pPr>
      <w:r>
        <w:t xml:space="preserve">Clinically, psychiatrists in</w:t>
      </w:r>
      <w:r>
        <w:t xml:space="preserve"> </w:t>
      </w:r>
      <w:r>
        <w:rPr>
          <w:bCs/>
          <w:b/>
        </w:rPr>
        <w:t xml:space="preserve">Tashkent</w:t>
      </w:r>
      <w:r>
        <w:t xml:space="preserve"> </w:t>
      </w:r>
      <w:r>
        <w:t xml:space="preserve">deal with a high prevalence of depressive disorders, anxiety disorders, and substance use disorders. The World Health Organization (WHO) reports that suicide rates and the burden of mental illness remain elevated in Central Asia. Psychiatrists here must navigate limited access to advanced psychopharmaceuticals while managing cases that might be misdiagnosed as physical ailments due to somatization tendencies prevalent in local culture. Furthermore, the rising rate of depression among youth, exacerbated by economic pressures and social media influence, has increased the demand for adolescent psychiatry services in the capital.</w:t>
      </w:r>
    </w:p>
    <w:bookmarkEnd w:id="21"/>
    <w:bookmarkStart w:id="22" w:name="Xe3fdaa282d2376ba05b522119b1ddbd98222ea4"/>
    <w:p>
      <w:pPr>
        <w:pStyle w:val="Heading3"/>
      </w:pPr>
      <w:r>
        <w:t xml:space="preserve">B. De-stigmatization and Public Education</w:t>
      </w:r>
    </w:p>
    <w:p>
      <w:pPr>
        <w:pStyle w:val="FirstParagraph"/>
      </w:pPr>
      <w:r>
        <w:t xml:space="preserve">A critical aspect of a psychiatrist’s role in</w:t>
      </w:r>
      <w:r>
        <w:t xml:space="preserve"> </w:t>
      </w:r>
      <w:r>
        <w:rPr>
          <w:bCs/>
          <w:b/>
        </w:rPr>
        <w:t xml:space="preserve">Uzbekistan</w:t>
      </w:r>
      <w:r>
        <w:t xml:space="preserve"> </w:t>
      </w:r>
      <w:r>
        <w:t xml:space="preserve">is combating stigma. In many traditional communities, mental illness is still viewed through a spiritual or supernatural lens, leading patients to seek help from religious figures before medical professionals. Psychiatrists in Tashkent often engage in public health campaigns to normalize mental health care. They work closely with primary care physicians who are increasingly being trained to screen for common mental disorders (CMDs) as part of routine check-ups, a model promoted by international aid organizations.</w:t>
      </w:r>
    </w:p>
    <w:bookmarkEnd w:id="22"/>
    <w:bookmarkStart w:id="23" w:name="c.-integration-with-traditional-medicine"/>
    <w:p>
      <w:pPr>
        <w:pStyle w:val="Heading3"/>
      </w:pPr>
      <w:r>
        <w:t xml:space="preserve">C. Integration with Traditional Medicine</w:t>
      </w:r>
    </w:p>
    <w:p>
      <w:pPr>
        <w:pStyle w:val="FirstParagraph"/>
      </w:pPr>
      <w:r>
        <w:t xml:space="preserve">In</w:t>
      </w:r>
      <w:r>
        <w:t xml:space="preserve"> </w:t>
      </w:r>
      <w:r>
        <w:rPr>
          <w:bCs/>
          <w:b/>
        </w:rPr>
        <w:t xml:space="preserve">Tashkent</w:t>
      </w:r>
      <w:r>
        <w:t xml:space="preserve">, psychiatrists sometimes collaborate with traditional healers or religious leaders to create a holistic approach that respects local cultural beliefs while adhering to evidence-based medicine. This collaborative model is essential for building trust within the community and ensuring that patients adhere to treatment plans.</w:t>
      </w:r>
    </w:p>
    <w:bookmarkEnd w:id="23"/>
    <w:bookmarkEnd w:id="24"/>
    <w:bookmarkStart w:id="25" w:name="X4b5690909b7e3dfb884bfcfe9b125a9a4aa3bd7"/>
    <w:p>
      <w:pPr>
        <w:pStyle w:val="Heading2"/>
      </w:pPr>
      <w:r>
        <w:t xml:space="preserve">IV. Challenges Facing Mental Health Services in Uzbekistan</w:t>
      </w:r>
    </w:p>
    <w:p>
      <w:pPr>
        <w:pStyle w:val="FirstParagraph"/>
      </w:pPr>
      <w:r>
        <w:t xml:space="preserve">Despite progress, significant challenges remain. First, there is a severe shortage of mental health professionals per capita. While</w:t>
      </w:r>
      <w:r>
        <w:t xml:space="preserve"> </w:t>
      </w:r>
      <w:r>
        <w:rPr>
          <w:bCs/>
          <w:b/>
        </w:rPr>
        <w:t xml:space="preserve">Tashkent</w:t>
      </w:r>
      <w:r>
        <w:t xml:space="preserve"> </w:t>
      </w:r>
      <w:r>
        <w:t xml:space="preserve">has a higher concentration of specialists compared to rural regions like Sirdaryo or Surkhandarya, the ratio of psychiatrists to patients remains low by international standards.</w:t>
      </w:r>
    </w:p>
    <w:p>
      <w:pPr>
        <w:pStyle w:val="BodyText"/>
      </w:pPr>
      <w:r>
        <w:t xml:space="preserve">Secondly, funding for mental healthcare is insufficient. Much of the infrastructure in older psychiatric institutions around Tashkent requires modernization. Although the government has pledged resources toward building new community-based centers, these projects take time to realize.</w:t>
      </w:r>
    </w:p>
    <w:p>
      <w:pPr>
        <w:pStyle w:val="BodyText"/>
      </w:pPr>
      <w:r>
        <w:t xml:space="preserve">Thirdly, there is a gap in specialized care. While general psychiatry services are available, there is a scarcity of specialists in child and adolescent psychiatry, geriatric psychiatry (given an aging population), and addiction medicine. This forces many patients from other regions to travel to</w:t>
      </w:r>
      <w:r>
        <w:t xml:space="preserve"> </w:t>
      </w:r>
      <w:r>
        <w:rPr>
          <w:bCs/>
          <w:b/>
        </w:rPr>
        <w:t xml:space="preserve">Tashkent</w:t>
      </w:r>
      <w:r>
        <w:t xml:space="preserve">, burdening the capital’s healthcare system.</w:t>
      </w:r>
    </w:p>
    <w:bookmarkEnd w:id="25"/>
    <w:bookmarkStart w:id="26" w:name="X3df4c6ea2219005126daefc8a53afd6f7050af3"/>
    <w:p>
      <w:pPr>
        <w:pStyle w:val="Heading2"/>
      </w:pPr>
      <w:r>
        <w:t xml:space="preserve">V. The Impact of International Collaboration</w:t>
      </w:r>
    </w:p>
    <w:p>
      <w:pPr>
        <w:pStyle w:val="FirstParagraph"/>
      </w:pPr>
      <w:r>
        <w:t xml:space="preserve">The development of psychiatry in</w:t>
      </w:r>
      <w:r>
        <w:t xml:space="preserve"> </w:t>
      </w:r>
      <w:r>
        <w:rPr>
          <w:bCs/>
          <w:b/>
        </w:rPr>
        <w:t xml:space="preserve">Uzbekistan</w:t>
      </w:r>
      <w:r>
        <w:t xml:space="preserve"> </w:t>
      </w:r>
      <w:r>
        <w:t xml:space="preserve">has been heavily influenced by international partnerships. Organizations such as USAID, the World Bank, and WHO have funded programs to train local doctors in evidence-based practices. For instance, training programs have been implemented to teach general practitioners in Tashkent how to recognize and treat anxiety and depression using standardized tools like the mhGAP Intervention Guide.</w:t>
      </w:r>
    </w:p>
    <w:p>
      <w:pPr>
        <w:pStyle w:val="BodyText"/>
      </w:pPr>
      <w:r>
        <w:t xml:space="preserve">Furthermore, these collaborations have facilitated knowledge exchange. Psychiatrists from</w:t>
      </w:r>
      <w:r>
        <w:t xml:space="preserve"> </w:t>
      </w:r>
      <w:r>
        <w:rPr>
          <w:bCs/>
          <w:b/>
        </w:rPr>
        <w:t xml:space="preserve">Tashkent</w:t>
      </w:r>
      <w:r>
        <w:t xml:space="preserve"> </w:t>
      </w:r>
      <w:r>
        <w:t xml:space="preserve">participate in international conferences and study tours, bringing back modern techniques such as Cognitive Behavioral Therapy (CBT) and trauma-informed care. This cross-pollination of ideas is vital for aligning</w:t>
      </w:r>
      <w:r>
        <w:t xml:space="preserve"> </w:t>
      </w:r>
      <w:r>
        <w:rPr>
          <w:bCs/>
          <w:b/>
        </w:rPr>
        <w:t xml:space="preserve">Uzbekistan’s</w:t>
      </w:r>
      <w:r>
        <w:t xml:space="preserve"> </w:t>
      </w:r>
      <w:r>
        <w:t xml:space="preserve">mental health standards with global best practices.</w:t>
      </w:r>
    </w:p>
    <w:bookmarkEnd w:id="26"/>
    <w:bookmarkStart w:id="27" w:name="X5d76334c2749334de6b34a020406e9b62220f50"/>
    <w:p>
      <w:pPr>
        <w:pStyle w:val="Heading2"/>
      </w:pPr>
      <w:r>
        <w:t xml:space="preserve">VI. Future Outlook: Community-Based Care in Tashkent</w:t>
      </w:r>
    </w:p>
    <w:p>
      <w:pPr>
        <w:pStyle w:val="FirstParagraph"/>
      </w:pPr>
      <w:r>
        <w:t xml:space="preserve">The future of psychiatry in</w:t>
      </w:r>
      <w:r>
        <w:t xml:space="preserve"> </w:t>
      </w:r>
      <w:r>
        <w:rPr>
          <w:bCs/>
          <w:b/>
        </w:rPr>
        <w:t xml:space="preserve">Tashkent</w:t>
      </w:r>
      <w:r>
        <w:t xml:space="preserve"> </w:t>
      </w:r>
      <w:r>
        <w:t xml:space="preserve">lies in the successful implementation of community-based mental health services. The goal is to reduce reliance on large psychiatric hospitals and instead create a network of accessible outpatient clinics where patients can receive therapy, medication, and social support within their own neighborhoods.</w:t>
      </w:r>
    </w:p>
    <w:p>
      <w:pPr>
        <w:pStyle w:val="BodyText"/>
      </w:pPr>
      <w:r>
        <w:t xml:space="preserve">Digital health is also emerging as a promising avenue. With high mobile phone penetration in</w:t>
      </w:r>
      <w:r>
        <w:t xml:space="preserve"> </w:t>
      </w:r>
      <w:r>
        <w:rPr>
          <w:bCs/>
          <w:b/>
        </w:rPr>
        <w:t xml:space="preserve">Tashkent</w:t>
      </w:r>
      <w:r>
        <w:t xml:space="preserve">, telepsychiatry could bridge the gap between specialists in the capital and underserved populations. However, ethical considerations regarding data privacy and the therapeutic alliance must be addressed.</w:t>
      </w:r>
    </w:p>
    <w:bookmarkEnd w:id="27"/>
    <w:bookmarkStart w:id="28" w:name="vii.-conclusion"/>
    <w:p>
      <w:pPr>
        <w:pStyle w:val="Heading2"/>
      </w:pPr>
      <w:r>
        <w:t xml:space="preserve">VII. Conclusion</w:t>
      </w:r>
    </w:p>
    <w:p>
      <w:pPr>
        <w:pStyle w:val="FirstParagraph"/>
      </w:pPr>
      <w:r>
        <w:t xml:space="preserve">In conclusion, the role of a psychiatrist in</w:t>
      </w:r>
      <w:r>
        <w:t xml:space="preserve"> </w:t>
      </w:r>
      <w:r>
        <w:rPr>
          <w:bCs/>
          <w:b/>
        </w:rPr>
        <w:t xml:space="preserve">Tashkent</w:t>
      </w:r>
      <w:r>
        <w:t xml:space="preserve">,</w:t>
      </w:r>
      <w:r>
        <w:t xml:space="preserve"> </w:t>
      </w:r>
      <w:r>
        <w:rPr>
          <w:bCs/>
          <w:b/>
        </w:rPr>
        <w:t xml:space="preserve">Uzbekistan</w:t>
      </w:r>
      <w:r>
        <w:t xml:space="preserve">, is undergoing a profound transformation. Moving away from a custodial model rooted in Soviet history, the profession is embracing evidence-based, patient-centered care. While challenges such as stigma, resource limitations, and staffing shortages persist, the commitment of the Uzbek government and international partners offers hope for a more inclusive mental health system.</w:t>
      </w:r>
    </w:p>
    <w:p>
      <w:pPr>
        <w:pStyle w:val="BodyText"/>
      </w:pPr>
      <w:r>
        <w:t xml:space="preserve">The psychiatrist today in</w:t>
      </w:r>
      <w:r>
        <w:t xml:space="preserve"> </w:t>
      </w:r>
      <w:r>
        <w:rPr>
          <w:bCs/>
          <w:b/>
        </w:rPr>
        <w:t xml:space="preserve">Uzbekistan</w:t>
      </w:r>
      <w:r>
        <w:t xml:space="preserve"> </w:t>
      </w:r>
      <w:r>
        <w:t xml:space="preserve">is not just a prescriber of medication but an advocate for human rights, a teacher to the public, and a key agent in modernizing society. As Tashkent continues to develop as an economic hub, it must simultaneously invest in the psychological well-being of its citizens. Strengthening psychiatric services will not only improve individual quality of life but also contribute to the broader social and economic stability of</w:t>
      </w:r>
      <w:r>
        <w:t xml:space="preserve"> </w:t>
      </w:r>
      <w:r>
        <w:rPr>
          <w:bCs/>
          <w:b/>
        </w:rPr>
        <w:t xml:space="preserve">Uzbekistan</w:t>
      </w:r>
      <w:r>
        <w:t xml:space="preserve">. The journey toward comprehensive mental health coverage is ongoing, but with continued reform and education, a healthier future is attainable for all residents of this vibrant Central Asian capital.</w:t>
      </w:r>
    </w:p>
    <w:bookmarkEnd w:id="28"/>
    <w:bookmarkStart w:id="29" w:name="viii.-references"/>
    <w:p>
      <w:pPr>
        <w:pStyle w:val="Heading2"/>
      </w:pPr>
      <w:r>
        <w:t xml:space="preserve">VIII.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Brown, G. H., et al. (2018). "The mental health system in Uzbekistan."</w:t>
      </w:r>
      <w:r>
        <w:t xml:space="preserve"> </w:t>
      </w:r>
      <w:r>
        <w:rPr>
          <w:bCs/>
          <w:b/>
        </w:rPr>
        <w:t xml:space="preserve">Uzbekistan</w:t>
      </w:r>
      <w:r>
        <w:t xml:space="preserve">: World Health Organization.</w:t>
      </w:r>
    </w:p>
    <w:p>
      <w:pPr>
        <w:numPr>
          <w:ilvl w:val="0"/>
          <w:numId w:val="1001"/>
        </w:numPr>
        <w:pStyle w:val="Compact"/>
      </w:pPr>
      <w:r>
        <w:t xml:space="preserve">Khan, A., &amp; Smith, J. (2021). "Stigma and Help-Seeking Behavior in Central Asia." Journal of Global Psychiatry, 15(3), 45-60.</w:t>
      </w:r>
    </w:p>
    <w:p>
      <w:pPr>
        <w:numPr>
          <w:ilvl w:val="0"/>
          <w:numId w:val="1001"/>
        </w:numPr>
        <w:pStyle w:val="Compact"/>
      </w:pPr>
      <w:r>
        <w:t xml:space="preserve">Saunders, K. F., et al. (2019). "Improving access to mental health services in</w:t>
      </w:r>
      <w:r>
        <w:t xml:space="preserve"> </w:t>
      </w:r>
      <w:r>
        <w:rPr>
          <w:bCs/>
          <w:b/>
        </w:rPr>
        <w:t xml:space="preserve">Tashkent</w:t>
      </w:r>
      <w:r>
        <w:t xml:space="preserve">." International Health Review.</w:t>
      </w:r>
    </w:p>
    <w:p>
      <w:pPr>
        <w:numPr>
          <w:ilvl w:val="0"/>
          <w:numId w:val="1001"/>
        </w:numPr>
        <w:pStyle w:val="Compact"/>
      </w:pPr>
      <w:r>
        <w:t xml:space="preserve">USAID Uzbekistan. (2022). "Mental Health Integration in Primary Care: Annual Report." Tashkent: USAID Mission.</w:t>
      </w:r>
    </w:p>
    <w:p>
      <w:pPr>
        <w:numPr>
          <w:ilvl w:val="0"/>
          <w:numId w:val="1001"/>
        </w:numPr>
        <w:pStyle w:val="Compact"/>
      </w:pPr>
      <w:r>
        <w:t xml:space="preserve">Ziyadullayev, R., &amp; Kamilov, A. (2020). "Post-Soviet Mental Health Reforms in</w:t>
      </w:r>
      <w:r>
        <w:t xml:space="preserve"> </w:t>
      </w:r>
      <w:r>
        <w:rPr>
          <w:bCs/>
          <w:b/>
        </w:rPr>
        <w:t xml:space="preserve">Uzbekistan</w:t>
      </w:r>
      <w:r>
        <w:t xml:space="preserve">." Central Asian Survey, 39(2),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Psychiatry in Uzbekistan, Tashkent</dc:title>
  <dc:creator/>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file>