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fc3c9bd4387a3aa55c139079cbec0cabc81b39"/>
    <w:p>
      <w:pPr>
        <w:pStyle w:val="Heading1"/>
      </w:pPr>
      <w:r>
        <w:t xml:space="preserve">The Role and Scope of the Psychologist in Contemporary Practice</w:t>
      </w:r>
    </w:p>
    <w:p>
      <w:pPr>
        <w:pStyle w:val="FirstParagraph"/>
      </w:pPr>
      <w:r>
        <w:rPr>
          <w:bCs/>
          <w:b/>
        </w:rPr>
        <w:t xml:space="preserve">A Term Paper Analysis on Clinical Standards, Cultural Competency, and Community Integration in Australia Brisbane</w:t>
      </w:r>
    </w:p>
    <w:p>
      <w:pPr>
        <w:pStyle w:val="BodyText"/>
      </w:pPr>
      <w:r>
        <w:rPr>
          <w:iCs/>
          <w:i/>
        </w:rPr>
        <w:t xml:space="preserve">Date: October 2023 | Region: Australia Brisbane</w:t>
      </w:r>
    </w:p>
    <w:bookmarkStart w:id="20" w:name="introduction"/>
    <w:p>
      <w:pPr>
        <w:pStyle w:val="Heading2"/>
      </w:pPr>
      <w:r>
        <w:t xml:space="preserve">Introduction</w:t>
      </w:r>
    </w:p>
    <w:p>
      <w:pPr>
        <w:pStyle w:val="FirstParagraph"/>
      </w:pPr>
      <w:r>
        <w:t xml:space="preserve">In the evolving landscape of mental health care, the role of the psychologist has become increasingly pivotal in maintaining community well-being. This term paper explores the multifaceted responsibilities of a</w:t>
      </w:r>
      <w:r>
        <w:t xml:space="preserve"> </w:t>
      </w:r>
      <w:r>
        <w:rPr>
          <w:bCs/>
          <w:b/>
        </w:rPr>
        <w:t xml:space="preserve">Psychologist</w:t>
      </w:r>
      <w:r>
        <w:t xml:space="preserve">, with a specific focus on the unique demographic and cultural contexts found in</w:t>
      </w:r>
      <w:r>
        <w:t xml:space="preserve"> </w:t>
      </w:r>
      <w:r>
        <w:rPr>
          <w:bCs/>
          <w:b/>
        </w:rPr>
        <w:t xml:space="preserve">Australia Brisbane</w:t>
      </w:r>
      <w:r>
        <w:t xml:space="preserve">. As mental health awareness grows across Australia, understanding how professional standards intersect with local community needs is essential for effective practice. The following sections will examine the regulatory framework, clinical approaches, and cultural considerations that define psychological practice in this vibrant Australian city.</w:t>
      </w:r>
    </w:p>
    <w:bookmarkEnd w:id="20"/>
    <w:bookmarkStart w:id="21" w:name="X45ece82b558936b99373fc2efe9930e4d2b1d1b"/>
    <w:p>
      <w:pPr>
        <w:pStyle w:val="Heading2"/>
      </w:pPr>
      <w:r>
        <w:t xml:space="preserve">Regulatory Framework and Professional Standards</w:t>
      </w:r>
    </w:p>
    <w:p>
      <w:pPr>
        <w:pStyle w:val="FirstParagraph"/>
      </w:pPr>
      <w:r>
        <w:t xml:space="preserve">To understand the function of a</w:t>
      </w:r>
      <w:r>
        <w:t xml:space="preserve"> </w:t>
      </w:r>
      <w:r>
        <w:rPr>
          <w:bCs/>
          <w:b/>
        </w:rPr>
        <w:t xml:space="preserve">Psychologist</w:t>
      </w:r>
      <w:r>
        <w:t xml:space="preserve">, one must first appreciate the rigorous regulatory environment governing their practice. In</w:t>
      </w:r>
      <w:r>
        <w:t xml:space="preserve"> </w:t>
      </w:r>
      <w:r>
        <w:rPr>
          <w:bCs/>
          <w:b/>
        </w:rPr>
        <w:t xml:space="preserve">Australia Brisbane</w:t>
      </w:r>
      <w:r>
        <w:t xml:space="preserve">, as in the rest of Australia, psychologists are required to be registered with the Psychology Board of Australia (PsyBA). This registration ensures that practitioners adhere to strict ethical guidelines and competency standards. For a psychologist practicing in</w:t>
      </w:r>
      <w:r>
        <w:t xml:space="preserve"> </w:t>
      </w:r>
      <w:r>
        <w:rPr>
          <w:bCs/>
          <w:b/>
        </w:rPr>
        <w:t xml:space="preserve">Australia Brisbane</w:t>
      </w:r>
      <w:r>
        <w:t xml:space="preserve">, this means not only meeting national academic requirements but also engaging in ongoing professional development tailored to local health needs.</w:t>
      </w:r>
      <w:r>
        <w:t xml:space="preserve"> </w:t>
      </w:r>
      <w:r>
        <w:t xml:space="preserve">The title "Psychologist" is protected under Australian law, distinguishing registered psychologists from counselors or unregistered practitioners. This distinction is crucial for the public in</w:t>
      </w:r>
      <w:r>
        <w:t xml:space="preserve"> </w:t>
      </w:r>
      <w:r>
        <w:rPr>
          <w:bCs/>
          <w:b/>
        </w:rPr>
        <w:t xml:space="preserve">Australia Brisbane</w:t>
      </w:r>
      <w:r>
        <w:t xml:space="preserve"> </w:t>
      </w:r>
      <w:r>
        <w:t xml:space="preserve">seeking help, as it guarantees a standardized level of care. The PsyBA mandates that psychologists maintain indemnity insurance and participate in continuous professional development (CPD). This ensures that a</w:t>
      </w:r>
      <w:r>
        <w:t xml:space="preserve"> </w:t>
      </w:r>
      <w:r>
        <w:rPr>
          <w:bCs/>
          <w:b/>
        </w:rPr>
        <w:t xml:space="preserve">Psychologist</w:t>
      </w:r>
      <w:r>
        <w:t xml:space="preserve"> </w:t>
      </w:r>
      <w:r>
        <w:t xml:space="preserve">remains up-to-date with the latest evidence-based treatments, which is particularly important given the rapid advancements in neuroscience and therapeutic techniques.</w:t>
      </w:r>
    </w:p>
    <w:bookmarkEnd w:id="21"/>
    <w:bookmarkStart w:id="22" w:name="clinical-approaches-and-specializations"/>
    <w:p>
      <w:pPr>
        <w:pStyle w:val="Heading2"/>
      </w:pPr>
      <w:r>
        <w:t xml:space="preserve">Clinical Approaches and Specializations</w:t>
      </w:r>
    </w:p>
    <w:p>
      <w:pPr>
        <w:pStyle w:val="FirstParagraph"/>
      </w:pPr>
      <w:r>
        <w:t xml:space="preserve">A</w:t>
      </w:r>
      <w:r>
        <w:t xml:space="preserve"> </w:t>
      </w:r>
      <w:r>
        <w:rPr>
          <w:bCs/>
          <w:b/>
        </w:rPr>
        <w:t xml:space="preserve">Psychologist</w:t>
      </w:r>
      <w:r>
        <w:t xml:space="preserve"> </w:t>
      </w:r>
      <w:r>
        <w:t xml:space="preserve">may specialize in various domains, including clinical psychology, educational psychology, or organizational psychology. In</w:t>
      </w:r>
      <w:r>
        <w:t xml:space="preserve"> </w:t>
      </w:r>
      <w:r>
        <w:rPr>
          <w:bCs/>
          <w:b/>
        </w:rPr>
        <w:t xml:space="preserve">Australia Brisbane</w:t>
      </w:r>
      <w:r>
        <w:t xml:space="preserve">, there is a high demand for clinical psychologists who can address issues such as anxiety, depression, trauma, and chronic pain management. The practice often involves a bio-psycho-social model of care, which considers biological factors (such as genetics and neurochemistry), psychological factors (thoughts, emotions, and behaviors), and social factors (environmental influences like family dynamics and socioeconomic status).</w:t>
      </w:r>
      <w:r>
        <w:t xml:space="preserve"> </w:t>
      </w:r>
      <w:r>
        <w:t xml:space="preserve">In the context of</w:t>
      </w:r>
      <w:r>
        <w:t xml:space="preserve"> </w:t>
      </w:r>
      <w:r>
        <w:rPr>
          <w:bCs/>
          <w:b/>
        </w:rPr>
        <w:t xml:space="preserve">Australia Brisbane</w:t>
      </w:r>
      <w:r>
        <w:t xml:space="preserve">, psychologists often work within multidisciplinary teams that may include general practitioners, psychiatrists, occupational therapists, and social workers. This collaborative approach is vital for providing holistic care. For instance, a patient presenting with severe depression in a suburban area of</w:t>
      </w:r>
      <w:r>
        <w:t xml:space="preserve"> </w:t>
      </w:r>
      <w:r>
        <w:rPr>
          <w:bCs/>
          <w:b/>
        </w:rPr>
        <w:t xml:space="preserve">Australia Brisbane</w:t>
      </w:r>
      <w:r>
        <w:t xml:space="preserve"> </w:t>
      </w:r>
      <w:r>
        <w:t xml:space="preserve">might receive medication management from a GP while receiving cognitive-behavioral therapy (CBT) from a registered</w:t>
      </w:r>
      <w:r>
        <w:t xml:space="preserve"> </w:t>
      </w:r>
      <w:r>
        <w:rPr>
          <w:bCs/>
          <w:b/>
        </w:rPr>
        <w:t xml:space="preserve">Psychologist</w:t>
      </w:r>
      <w:r>
        <w:t xml:space="preserve">. The integration of these services ensures comprehensive treatment plans that address both the biological and psychological aspects of mental health disorders.</w:t>
      </w:r>
    </w:p>
    <w:bookmarkEnd w:id="22"/>
    <w:bookmarkStart w:id="23" w:name="X4ddcdc2b15194e3210f975e2ec40ccc44bb9f64"/>
    <w:p>
      <w:pPr>
        <w:pStyle w:val="Heading2"/>
      </w:pPr>
      <w:r>
        <w:t xml:space="preserve">Cultural Competency and Indigenous Health</w:t>
      </w:r>
    </w:p>
    <w:p>
      <w:pPr>
        <w:pStyle w:val="FirstParagraph"/>
      </w:pPr>
      <w:r>
        <w:t xml:space="preserve">One of the most critical aspects of practicing as a</w:t>
      </w:r>
      <w:r>
        <w:t xml:space="preserve"> </w:t>
      </w:r>
      <w:r>
        <w:rPr>
          <w:bCs/>
          <w:b/>
        </w:rPr>
        <w:t xml:space="preserve">Psychologist</w:t>
      </w:r>
      <w:r>
        <w:t xml:space="preserve"> </w:t>
      </w:r>
      <w:r>
        <w:t xml:space="preserve">in</w:t>
      </w:r>
      <w:r>
        <w:t xml:space="preserve"> </w:t>
      </w:r>
      <w:r>
        <w:rPr>
          <w:bCs/>
          <w:b/>
        </w:rPr>
        <w:t xml:space="preserve">Australia Brisbane</w:t>
      </w:r>
      <w:r>
        <w:t xml:space="preserve"> </w:t>
      </w:r>
      <w:r>
        <w:t xml:space="preserve">is cultural competency, particularly regarding Indigenous Australian populations. Queensland, and specifically Brisbane, has a significant Aboriginal and Torres Strait Islander population. A competent</w:t>
      </w:r>
      <w:r>
        <w:t xml:space="preserve"> </w:t>
      </w:r>
      <w:r>
        <w:rPr>
          <w:bCs/>
          <w:b/>
        </w:rPr>
        <w:t xml:space="preserve">Psychologist</w:t>
      </w:r>
      <w:r>
        <w:t xml:space="preserve"> </w:t>
      </w:r>
      <w:r>
        <w:t xml:space="preserve">must understand the historical trauma, intergenerational grief, and systemic inequalities that impact the mental health of these communities.</w:t>
      </w:r>
      <w:r>
        <w:t xml:space="preserve"> </w:t>
      </w:r>
      <w:r>
        <w:t xml:space="preserve">Best practice dictates that a</w:t>
      </w:r>
      <w:r>
        <w:t xml:space="preserve"> </w:t>
      </w:r>
      <w:r>
        <w:rPr>
          <w:bCs/>
          <w:b/>
        </w:rPr>
        <w:t xml:space="preserve">Psychologist</w:t>
      </w:r>
      <w:r>
        <w:t xml:space="preserve"> </w:t>
      </w:r>
      <w:r>
        <w:t xml:space="preserve">working in</w:t>
      </w:r>
      <w:r>
        <w:t xml:space="preserve"> </w:t>
      </w:r>
      <w:r>
        <w:rPr>
          <w:bCs/>
          <w:b/>
        </w:rPr>
        <w:t xml:space="preserve">Australia Brisbane</w:t>
      </w:r>
      <w:r>
        <w:t xml:space="preserve"> </w:t>
      </w:r>
      <w:r>
        <w:t xml:space="preserve">must adopt culturally safe practices. This involves more than just awareness; it requires active engagement with local Indigenous communities and respect for traditional healing methods alongside Western psychological interventions. Training programs for psychologists often include modules on Indigenous health, emphasizing the importance of building trust and understanding cultural protocols. Failure to do so can result in misdiagnosis or ineffective treatment, highlighting the necessity of cultural humility in professional training.</w:t>
      </w:r>
    </w:p>
    <w:bookmarkEnd w:id="23"/>
    <w:bookmarkStart w:id="24" w:name="X5e7e37daa8f0b63a3931c2f84fec151452ea2b5"/>
    <w:p>
      <w:pPr>
        <w:pStyle w:val="Heading2"/>
      </w:pPr>
      <w:r>
        <w:t xml:space="preserve">Community Health Initiatives and Accessibility</w:t>
      </w:r>
    </w:p>
    <w:p>
      <w:pPr>
        <w:pStyle w:val="FirstParagraph"/>
      </w:pPr>
      <w:r>
        <w:t xml:space="preserve">The role of a</w:t>
      </w:r>
      <w:r>
        <w:t xml:space="preserve"> </w:t>
      </w:r>
      <w:r>
        <w:rPr>
          <w:bCs/>
          <w:b/>
        </w:rPr>
        <w:t xml:space="preserve">Psychologist</w:t>
      </w:r>
      <w:r>
        <w:t xml:space="preserve"> </w:t>
      </w:r>
      <w:r>
        <w:t xml:space="preserve">extends beyond the clinic walls into the broader community. In</w:t>
      </w:r>
      <w:r>
        <w:t xml:space="preserve"> </w:t>
      </w:r>
      <w:r>
        <w:rPr>
          <w:bCs/>
          <w:b/>
        </w:rPr>
        <w:t xml:space="preserve">Australia Brisbane</w:t>
      </w:r>
      <w:r>
        <w:t xml:space="preserve">, there is a strong emphasis on preventative mental health strategies and early intervention programs. Psychologists are often involved in schools, workplaces, and community centers to identify issues before they escalate into severe disorders.</w:t>
      </w:r>
      <w:r>
        <w:t xml:space="preserve"> </w:t>
      </w:r>
      <w:r>
        <w:t xml:space="preserve">For example, many</w:t>
      </w:r>
      <w:r>
        <w:t xml:space="preserve"> </w:t>
      </w:r>
      <w:r>
        <w:rPr>
          <w:bCs/>
          <w:b/>
        </w:rPr>
        <w:t xml:space="preserve">Psychologist</w:t>
      </w:r>
      <w:r>
        <w:t xml:space="preserve"> </w:t>
      </w:r>
      <w:r>
        <w:t xml:space="preserve">practitioners in</w:t>
      </w:r>
      <w:r>
        <w:t xml:space="preserve"> </w:t>
      </w:r>
      <w:r>
        <w:rPr>
          <w:bCs/>
          <w:b/>
        </w:rPr>
        <w:t xml:space="preserve">Australia Brisbane</w:t>
      </w:r>
      <w:r>
        <w:t xml:space="preserve"> </w:t>
      </w:r>
      <w:r>
        <w:t xml:space="preserve">contribute to public health campaigns focused on suicide prevention, youth mental health support, and workplace stress management. These initiatives are crucial given the high cost of living and urban pressure often experienced in major cities like Brisbane. Furthermore, the availability of telehealth services has expanded significantly since 2020, allowing a</w:t>
      </w:r>
      <w:r>
        <w:t xml:space="preserve"> </w:t>
      </w:r>
      <w:r>
        <w:rPr>
          <w:bCs/>
          <w:b/>
        </w:rPr>
        <w:t xml:space="preserve">Psychologist</w:t>
      </w:r>
      <w:r>
        <w:t xml:space="preserve"> </w:t>
      </w:r>
      <w:r>
        <w:t xml:space="preserve">to reach clients in regional areas surrounding</w:t>
      </w:r>
      <w:r>
        <w:t xml:space="preserve"> </w:t>
      </w:r>
      <w:r>
        <w:rPr>
          <w:bCs/>
          <w:b/>
        </w:rPr>
        <w:t xml:space="preserve">Australia Brisbane</w:t>
      </w:r>
      <w:r>
        <w:t xml:space="preserve">, thereby improving accessibility for those who may face transport or mobility barriers.</w:t>
      </w:r>
    </w:p>
    <w:bookmarkEnd w:id="24"/>
    <w:bookmarkStart w:id="25" w:name="X53d39ee4fcae7b306cd54c98b15b474cb83728c"/>
    <w:p>
      <w:pPr>
        <w:pStyle w:val="Heading2"/>
      </w:pPr>
      <w:r>
        <w:t xml:space="preserve">Ethical Considerations and Confidentiality</w:t>
      </w:r>
    </w:p>
    <w:p>
      <w:pPr>
        <w:pStyle w:val="FirstParagraph"/>
      </w:pPr>
      <w:r>
        <w:t xml:space="preserve">Ethics form the backbone of psychological practice. A</w:t>
      </w:r>
      <w:r>
        <w:t xml:space="preserve"> </w:t>
      </w:r>
      <w:r>
        <w:rPr>
          <w:bCs/>
          <w:b/>
        </w:rPr>
        <w:t xml:space="preserve">Psychologist</w:t>
      </w:r>
      <w:r>
        <w:t xml:space="preserve"> </w:t>
      </w:r>
      <w:r>
        <w:t xml:space="preserve">must navigate complex ethical dilemmas, balancing client autonomy with duty of care. In</w:t>
      </w:r>
      <w:r>
        <w:t xml:space="preserve"> </w:t>
      </w:r>
      <w:r>
        <w:rPr>
          <w:bCs/>
          <w:b/>
        </w:rPr>
        <w:t xml:space="preserve">Australia Brisbane</w:t>
      </w:r>
      <w:r>
        <w:t xml:space="preserve">, confidentiality is paramount but not absolute; psychologists are mandated reporters in cases involving child abuse or imminent risk of harm to self or others. Understanding these legal obligations is part of the foundational training for any</w:t>
      </w:r>
      <w:r>
        <w:t xml:space="preserve"> </w:t>
      </w:r>
      <w:r>
        <w:rPr>
          <w:bCs/>
          <w:b/>
        </w:rPr>
        <w:t xml:space="preserve">Psychologist</w:t>
      </w:r>
      <w:r>
        <w:t xml:space="preserve">.</w:t>
      </w:r>
      <w:r>
        <w:t xml:space="preserve"> </w:t>
      </w:r>
      <w:r>
        <w:t xml:space="preserve">Moreover, the relationship between a</w:t>
      </w:r>
      <w:r>
        <w:t xml:space="preserve"> </w:t>
      </w:r>
      <w:r>
        <w:rPr>
          <w:bCs/>
          <w:b/>
        </w:rPr>
        <w:t xml:space="preserve">Psychologist</w:t>
      </w:r>
      <w:r>
        <w:t xml:space="preserve"> </w:t>
      </w:r>
      <w:r>
        <w:t xml:space="preserve">and their client must remain professional and free from dual relationships that could compromise judgment. In smaller communities within or near</w:t>
      </w:r>
      <w:r>
        <w:t xml:space="preserve"> </w:t>
      </w:r>
      <w:r>
        <w:rPr>
          <w:bCs/>
          <w:b/>
        </w:rPr>
        <w:t xml:space="preserve">Australia Brisbane</w:t>
      </w:r>
      <w:r>
        <w:t xml:space="preserve">, where social circles may overlap, maintaining these boundaries can be particularly challenging. Rigorous adherence to the Ethical Guidelines for Psychologists ensures that the integrity of the profession is maintained, fostering public trust in mental health services.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Psychologist</w:t>
      </w:r>
      <w:r>
        <w:t xml:space="preserve"> </w:t>
      </w:r>
      <w:r>
        <w:t xml:space="preserve">in</w:t>
      </w:r>
      <w:r>
        <w:t xml:space="preserve"> </w:t>
      </w:r>
      <w:r>
        <w:rPr>
          <w:bCs/>
          <w:b/>
        </w:rPr>
        <w:t xml:space="preserve">Australia Brisbane</w:t>
      </w:r>
      <w:r>
        <w:t xml:space="preserve"> </w:t>
      </w:r>
      <w:r>
        <w:t xml:space="preserve">is complex, requiring a blend of scientific expertise, clinical skill, and cultural sensitivity. The regulatory framework ensures high standards of practice, while the diverse demographic makeup of the region necessitates adaptable and inclusive approaches to care. As mental health continues to be a priority in public policy within</w:t>
      </w:r>
      <w:r>
        <w:t xml:space="preserve"> </w:t>
      </w:r>
      <w:r>
        <w:rPr>
          <w:bCs/>
          <w:b/>
        </w:rPr>
        <w:t xml:space="preserve">Australia Brisbane</w:t>
      </w:r>
      <w:r>
        <w:t xml:space="preserve">, psychologists will play an increasingly central role in shaping healthier communities. Whether through direct clinical intervention, community education, or collaborative healthcare efforts, a dedicated</w:t>
      </w:r>
      <w:r>
        <w:t xml:space="preserve"> </w:t>
      </w:r>
      <w:r>
        <w:rPr>
          <w:bCs/>
          <w:b/>
        </w:rPr>
        <w:t xml:space="preserve">Psychologist</w:t>
      </w:r>
      <w:r>
        <w:t xml:space="preserve"> </w:t>
      </w:r>
      <w:r>
        <w:t xml:space="preserve">serves as a vital link between individual well-being and societal health. Future research and practice must continue to evolve to meet the changing needs of the population in</w:t>
      </w:r>
      <w:r>
        <w:t xml:space="preserve"> </w:t>
      </w:r>
      <w:r>
        <w:rPr>
          <w:bCs/>
          <w:b/>
        </w:rPr>
        <w:t xml:space="preserve">Australia Brisbane</w:t>
      </w:r>
      <w:r>
        <w:t xml:space="preserve">, ensuring that mental health care remains accessible, effective, and culturally appropriate for all.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2026-07-29T10:18:38Z</dcterms:created>
  <dcterms:modified xsi:type="dcterms:W3CDTF">2026-07-29T10:18:38Z</dcterms:modified>
</cp:coreProperties>
</file>

<file path=docProps/custom.xml><?xml version="1.0" encoding="utf-8"?>
<Properties xmlns="http://schemas.openxmlformats.org/officeDocument/2006/custom-properties" xmlns:vt="http://schemas.openxmlformats.org/officeDocument/2006/docPropsVTypes"/>
</file>