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Canada</w:t>
      </w:r>
      <w:r>
        <w:t xml:space="preserve"> </w:t>
      </w:r>
      <w:r>
        <w:t xml:space="preserve">Montreal</w:t>
      </w:r>
    </w:p>
    <w:bookmarkStart w:id="28" w:name="X71300f8ae1d08e520fad04e0385fdb56d73796e"/>
    <w:p>
      <w:pPr>
        <w:pStyle w:val="Heading1"/>
      </w:pPr>
      <w:r>
        <w:t xml:space="preserve">The Role and Practice of Psychologists in Canada Montreal</w:t>
      </w:r>
    </w:p>
    <w:p>
      <w:pPr>
        <w:pStyle w:val="FirstParagraph"/>
      </w:pPr>
      <w:r>
        <w:rPr>
          <w:bCs/>
          <w:b/>
        </w:rPr>
        <w:t xml:space="preserve">Date:</w:t>
      </w:r>
      <w:r>
        <w:t xml:space="preserve"> </w:t>
      </w:r>
      <w:r>
        <w:t xml:space="preserve">October 24, 2023</w:t>
      </w:r>
      <w:r>
        <w:br/>
      </w:r>
    </w:p>
    <w:p>
      <w:pPr>
        <w:pStyle w:val="BodyText"/>
      </w:pPr>
      <w:r>
        <w:t xml:space="preserve">Course:</w:t>
      </w:r>
    </w:p>
    <w:p>
      <w:pPr>
        <w:pStyle w:val="BodyText"/>
      </w:pPr>
      <w:r>
        <w:t xml:space="preserve">&gt; Introduction to Health Sciences</w:t>
      </w:r>
      <w:r>
        <w:br/>
      </w:r>
    </w:p>
    <w:p>
      <w:pPr>
        <w:pStyle w:val="BodyText"/>
      </w:pPr>
      <w:r>
        <w:t xml:space="preserve">Instructor:</w:t>
      </w:r>
    </w:p>
    <w:p>
      <w:pPr>
        <w:pStyle w:val="BodyText"/>
      </w:pPr>
      <w:r>
        <w:t xml:space="preserve">&gt; Dr. A. Smith</w:t>
      </w:r>
    </w:p>
    <w:bookmarkStart w:id="20" w:name="i.-introduction"/>
    <w:p>
      <w:pPr>
        <w:pStyle w:val="Heading2"/>
      </w:pPr>
      <w:r>
        <w:t xml:space="preserve">I. Introduction</w:t>
      </w:r>
    </w:p>
    <w:p>
      <w:pPr>
        <w:pStyle w:val="FirstParagraph"/>
      </w:pPr>
      <w:r>
        <w:t xml:space="preserve">The field of mental health is a critical component of the overall healthcare infrastructure in any developed nation. In the province of Quebec, specifically within the bustling urban center of</w:t>
      </w:r>
      <w:r>
        <w:t xml:space="preserve"> </w:t>
      </w:r>
      <w:r>
        <w:rPr>
          <w:bCs/>
          <w:b/>
        </w:rPr>
        <w:t xml:space="preserve">Canada Montreal</w:t>
      </w:r>
      <w:r>
        <w:t xml:space="preserve">, the demand for qualified mental health professionals has seen a significant surge in recent years. This term paper explores the multifaceted role, regulatory framework, and cultural nuances associated with being a</w:t>
      </w:r>
      <w:r>
        <w:t xml:space="preserve"> </w:t>
      </w:r>
      <w:r>
        <w:rPr>
          <w:bCs/>
          <w:b/>
        </w:rPr>
        <w:t xml:space="preserve">psychologist</w:t>
      </w:r>
      <w:r>
        <w:t xml:space="preserve">. It is essential to understand that while psychology is a universal scientific discipline, its practice is deeply localized by legal statutes and cultural contexts. Therefore, this document examines how the profession functions uniquely within the jurisdiction of Quebec's health system.</w:t>
      </w:r>
    </w:p>
    <w:bookmarkEnd w:id="20"/>
    <w:bookmarkStart w:id="21" w:name="Xef118d4931964ecf9c73820378ae141e666a6e9"/>
    <w:p>
      <w:pPr>
        <w:pStyle w:val="Heading2"/>
      </w:pPr>
      <w:r>
        <w:t xml:space="preserve">II. Regulatory Framework and Professional Ethics</w:t>
      </w:r>
    </w:p>
    <w:p>
      <w:pPr>
        <w:pStyle w:val="FirstParagraph"/>
      </w:pPr>
      <w:r>
        <w:t xml:space="preserve">In</w:t>
      </w:r>
      <w:r>
        <w:t xml:space="preserve"> </w:t>
      </w:r>
      <w:r>
        <w:rPr>
          <w:bCs/>
          <w:b/>
        </w:rPr>
        <w:t xml:space="preserve">Canada Montreal</w:t>
      </w:r>
      <w:r>
        <w:t xml:space="preserve">, the title "psychologist" is a legally protected designation. Unlike general counselors or therapists, one cannot claim to be a psychologist without being a member in good standing with the Ordre des psychologues du Québec (OPQ). This regulatory body ensures that all practitioners adhere to strict ethical codes and maintain high standards of competence. The OPQ was established under the</w:t>
      </w:r>
      <w:r>
        <w:t xml:space="preserve"> </w:t>
      </w:r>
      <w:r>
        <w:rPr>
          <w:iCs/>
          <w:i/>
        </w:rPr>
        <w:t xml:space="preserve">Act respecting the Ordre des psychologues</w:t>
      </w:r>
      <w:r>
        <w:t xml:space="preserve">, which mandates that only those who have obtained a doctoral degree in psychology or its equivalent, along with supervised professional internship hours, can legally use this title.</w:t>
      </w:r>
    </w:p>
    <w:p>
      <w:pPr>
        <w:pStyle w:val="BodyText"/>
      </w:pPr>
      <w:r>
        <w:t xml:space="preserve">This regulation is vital for public protection. It ensures that individuals seeking help in</w:t>
      </w:r>
      <w:r>
        <w:t xml:space="preserve"> </w:t>
      </w:r>
      <w:r>
        <w:rPr>
          <w:bCs/>
          <w:b/>
        </w:rPr>
        <w:t xml:space="preserve">Canada Montreal</w:t>
      </w:r>
      <w:r>
        <w:t xml:space="preserve"> </w:t>
      </w:r>
      <w:r>
        <w:t xml:space="preserve">are consulting professionals who have undergone rigorous academic training and clinical supervision. The ethical obligations imposed by the Ordre include maintaining confidentiality, avoiding conflicts of interest, and providing services within one’s scope of competence. For instance, a psychologist specializing in child development must refer an adult client with severe substance abuse issues to a specialist better equipped to handle such cases.</w:t>
      </w:r>
    </w:p>
    <w:bookmarkEnd w:id="21"/>
    <w:bookmarkStart w:id="24" w:name="X71c3578a43914aff0ba094dd5721938661871e1"/>
    <w:p>
      <w:pPr>
        <w:pStyle w:val="Heading2"/>
      </w:pPr>
      <w:r>
        <w:t xml:space="preserve">III. Scope of Practice in the Public and Private Sectors</w:t>
      </w:r>
    </w:p>
    <w:p>
      <w:pPr>
        <w:pStyle w:val="FirstParagraph"/>
      </w:pPr>
      <w:r>
        <w:t xml:space="preserve">The practice of psychology in</w:t>
      </w:r>
      <w:r>
        <w:t xml:space="preserve"> </w:t>
      </w:r>
      <w:r>
        <w:rPr>
          <w:bCs/>
          <w:b/>
        </w:rPr>
        <w:t xml:space="preserve">Canada Montreal</w:t>
      </w:r>
      <w:r>
        <w:t xml:space="preserve"> </w:t>
      </w:r>
      <w:r>
        <w:t xml:space="preserve">is divided into two primary sectors: the public healthcare system and the private sector. Each sector presents distinct challenges and opportunities for psychologists.</w:t>
      </w:r>
    </w:p>
    <w:bookmarkStart w:id="22" w:name="a.-the-public-healthcare-system-ramq"/>
    <w:p>
      <w:pPr>
        <w:pStyle w:val="Heading3"/>
      </w:pPr>
      <w:r>
        <w:t xml:space="preserve">A. The Public Healthcare System (RAMQ)</w:t>
      </w:r>
    </w:p>
    <w:p>
      <w:pPr>
        <w:pStyle w:val="FirstParagraph"/>
      </w:pPr>
      <w:r>
        <w:t xml:space="preserve">In Quebec, mental health services are partially covered by the Régie de l'assurance maladie du Québec (RAMQ). Psychologists employed by hospitals, community health centers (CLSCs), and private clinics under contract with the government provide essential services to residents. However, due to high demand and limited resources, wait times can be extensive. Public sector psychologists often deal with complex cases involving severe mental illness, crisis intervention, and long-term rehabilitation.</w:t>
      </w:r>
    </w:p>
    <w:bookmarkEnd w:id="22"/>
    <w:bookmarkStart w:id="23" w:name="b.-the-private-sector"/>
    <w:p>
      <w:pPr>
        <w:pStyle w:val="Heading3"/>
      </w:pPr>
      <w:r>
        <w:t xml:space="preserve">B. The Private Sector</w:t>
      </w:r>
    </w:p>
    <w:p>
      <w:pPr>
        <w:pStyle w:val="FirstParagraph"/>
      </w:pPr>
      <w:r>
        <w:t xml:space="preserve">The private sector plays a crucial role in supplementing public services. Many psychologists in</w:t>
      </w:r>
      <w:r>
        <w:t xml:space="preserve"> </w:t>
      </w:r>
      <w:r>
        <w:rPr>
          <w:bCs/>
          <w:b/>
        </w:rPr>
        <w:t xml:space="preserve">Canada Montreal</w:t>
      </w:r>
      <w:r>
        <w:t xml:space="preserve"> </w:t>
      </w:r>
      <w:r>
        <w:t xml:space="preserve">operate private practices, offering services that may not be fully covered by RAMQ or are available with shorter wait times. Insurance plans often cover a portion of these costs. Private practitioners tend to offer a wider range of specialized therapies, including cognitive-behavioral therapy (CBT), dialectical behavior therapy (DBT), and neuropsychological assessments.</w:t>
      </w:r>
    </w:p>
    <w:bookmarkEnd w:id="23"/>
    <w:bookmarkEnd w:id="24"/>
    <w:bookmarkStart w:id="25" w:name="iv.-cultural-and-linguistic-nuances"/>
    <w:p>
      <w:pPr>
        <w:pStyle w:val="Heading2"/>
      </w:pPr>
      <w:r>
        <w:t xml:space="preserve">IV. Cultural and Linguistic Nuances</w:t>
      </w:r>
    </w:p>
    <w:p>
      <w:pPr>
        <w:pStyle w:val="FirstParagraph"/>
      </w:pPr>
      <w:r>
        <w:t xml:space="preserve">A defining characteristic of practicing psychology in</w:t>
      </w:r>
      <w:r>
        <w:t xml:space="preserve"> </w:t>
      </w:r>
      <w:r>
        <w:rPr>
          <w:bCs/>
          <w:b/>
        </w:rPr>
        <w:t xml:space="preserve">Canada Montreal</w:t>
      </w:r>
      <w:r>
        <w:t xml:space="preserve"> </w:t>
      </w:r>
      <w:r>
        <w:t xml:space="preserve">is the bilingual nature of the region. While Quebec is officially a French-speaking province, Montreal is one of the largest English-speaking communities outside of North America. A competent psychologist in this city must often be bilingual or work within a multidisciplinary team that includes both Francophone and Anglophone professionals.</w:t>
      </w:r>
    </w:p>
    <w:p>
      <w:pPr>
        <w:pStyle w:val="BodyText"/>
      </w:pPr>
      <w:r>
        <w:t xml:space="preserve">Linguistic proficiency is not merely about translation; it involves cultural sensitivity. Mental health concepts are deeply tied to language and culture. For example, the expression of distress varies across cultures. A psychologist must understand how cultural background influences the perception of mental illness and the willingness to seek help. In</w:t>
      </w:r>
      <w:r>
        <w:t xml:space="preserve"> </w:t>
      </w:r>
      <w:r>
        <w:rPr>
          <w:bCs/>
          <w:b/>
        </w:rPr>
        <w:t xml:space="preserve">Canada Montreal</w:t>
      </w:r>
      <w:r>
        <w:t xml:space="preserve">, this includes serving diverse immigrant populations who may bring different beliefs about mental health from their countries of origin.</w:t>
      </w:r>
    </w:p>
    <w:bookmarkEnd w:id="25"/>
    <w:bookmarkStart w:id="26" w:name="v.-specializations-and-emerging-trends"/>
    <w:p>
      <w:pPr>
        <w:pStyle w:val="Heading2"/>
      </w:pPr>
      <w:r>
        <w:t xml:space="preserve">V. Specializations and Emerging Trends</w:t>
      </w:r>
    </w:p>
    <w:p>
      <w:pPr>
        <w:pStyle w:val="FirstParagraph"/>
      </w:pPr>
      <w:r>
        <w:t xml:space="preserve">The field of psychology in</w:t>
      </w:r>
      <w:r>
        <w:t xml:space="preserve"> </w:t>
      </w:r>
      <w:r>
        <w:rPr>
          <w:bCs/>
          <w:b/>
        </w:rPr>
        <w:t xml:space="preserve">Canada Montreal</w:t>
      </w:r>
      <w:r>
        <w:t xml:space="preserve"> </w:t>
      </w:r>
      <w:r>
        <w:t xml:space="preserve">is evolving to meet contemporary challenges. One notable trend is the rise of telehealth services, accelerated by the global pandemic. Psychologists now utilize secure digital platforms to provide therapy, expanding access to those in rural areas or with mobility issues.</w:t>
      </w:r>
    </w:p>
    <w:p>
      <w:pPr>
        <w:pStyle w:val="BodyText"/>
      </w:pPr>
      <w:r>
        <w:t xml:space="preserve">Additionally, there is a growing emphasis on neuropsychology. With an aging population in</w:t>
      </w:r>
      <w:r>
        <w:t xml:space="preserve"> </w:t>
      </w:r>
      <w:r>
        <w:rPr>
          <w:bCs/>
          <w:b/>
        </w:rPr>
        <w:t xml:space="preserve">Canada Montreal</w:t>
      </w:r>
      <w:r>
        <w:t xml:space="preserve">, the demand for assessments related to dementia, traumatic brain injury, and other neurological conditions has increased. Neuropsychologists play a key role in diagnosing these conditions and developing intervention strategies to improve quality of life.</w:t>
      </w:r>
    </w:p>
    <w:bookmarkEnd w:id="26"/>
    <w:bookmarkStart w:id="27" w:name="vi.-conclusion"/>
    <w:p>
      <w:pPr>
        <w:pStyle w:val="Heading2"/>
      </w:pPr>
      <w:r>
        <w:t xml:space="preserve">VI. Conclusion</w:t>
      </w:r>
    </w:p>
    <w:p>
      <w:pPr>
        <w:pStyle w:val="FirstParagraph"/>
      </w:pPr>
      <w:r>
        <w:t xml:space="preserve">In conclusion, the role of a</w:t>
      </w:r>
      <w:r>
        <w:t xml:space="preserve"> </w:t>
      </w:r>
      <w:r>
        <w:rPr>
          <w:bCs/>
          <w:b/>
        </w:rPr>
        <w:t xml:space="preserve">psychologist</w:t>
      </w:r>
      <w:r>
        <w:t xml:space="preserve"> </w:t>
      </w:r>
      <w:r>
        <w:t xml:space="preserve">in</w:t>
      </w:r>
      <w:r>
        <w:t xml:space="preserve"> </w:t>
      </w:r>
      <w:r>
        <w:rPr>
          <w:bCs/>
          <w:b/>
        </w:rPr>
        <w:t xml:space="preserve">Canada Montreal</w:t>
      </w:r>
      <w:r>
        <w:t xml:space="preserve"> </w:t>
      </w:r>
      <w:r>
        <w:t xml:space="preserve">is complex and multifaceted, shaped by stringent regulatory frameworks, bilingual requirements, and diverse cultural needs. The profession serves as a pillar of community health, addressing issues ranging from everyday stressors to severe mental illnesses. As the healthcare landscape continues to evolve with technological advancements and demographic shifts, psychologists must remain adaptable and committed to lifelong learning.</w:t>
      </w:r>
    </w:p>
    <w:p>
      <w:pPr>
        <w:pStyle w:val="BodyText"/>
      </w:pPr>
      <w:r>
        <w:t xml:space="preserve">The integration of public and private sectors ensures that mental health services are accessible, although challenges such as wait times remain. By adhering to ethical standards provided by the Ordre des psychologues du Québec and embracing cultural competence, psychologists in</w:t>
      </w:r>
      <w:r>
        <w:t xml:space="preserve"> </w:t>
      </w:r>
      <w:r>
        <w:rPr>
          <w:bCs/>
          <w:b/>
        </w:rPr>
        <w:t xml:space="preserve">Canada Montreal</w:t>
      </w:r>
      <w:r>
        <w:t xml:space="preserve"> </w:t>
      </w:r>
      <w:r>
        <w:t xml:space="preserve">continue to make significant contributions to the well-being of their clients. Future research should focus on improving access to care and exploring innovative therapeutic approaches tailored to the unique demographic profile of Montreal.</w:t>
      </w:r>
    </w:p>
    <w:p>
      <w:pPr>
        <w:pStyle w:val="BodyText"/>
      </w:pPr>
      <w:r>
        <w:br/>
      </w:r>
      <w:r>
        <w:br/>
      </w:r>
      <w:r>
        <w:br/>
      </w:r>
    </w:p>
    <w:p>
      <w:pPr>
        <w:pStyle w:val="BodyText"/>
      </w:pPr>
      <w:r>
        <w:rPr>
          <w:iCs/>
          <w:i/>
        </w:rPr>
        <w:t xml:space="preserve">This term paper was prepared by [Student Name] for the purpose of academic evaluation.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Psychologists in Canada Montreal</dc:title>
  <dc:creator/>
  <dc:language>en</dc:language>
  <cp:keywords/>
  <dcterms:created xsi:type="dcterms:W3CDTF">2026-07-29T17:57:48Z</dcterms:created>
  <dcterms:modified xsi:type="dcterms:W3CDTF">2026-07-29T17:57:48Z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