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20" w:name="X4363c2f0c792b819bfa1899129b0953ba532209"/>
    <w:p>
      <w:pPr>
        <w:pStyle w:val="Heading1"/>
      </w:pPr>
      <w:r>
        <w:t xml:space="preserve">The Evolving Role of the Psychologist in China Guangzhou</w:t>
      </w:r>
    </w:p>
    <w:p>
      <w:pPr>
        <w:pStyle w:val="FirstParagraph"/>
      </w:pPr>
      <w:r>
        <w:rPr>
          <w:bCs/>
          <w:b/>
        </w:rPr>
        <w:t xml:space="preserve">Date:</w:t>
      </w:r>
      <w:r>
        <w:t xml:space="preserve"> </w:t>
      </w:r>
      <w:r>
        <w:t xml:space="preserve">October 26, 2023</w:t>
      </w:r>
      <w:r>
        <w:br/>
      </w:r>
      <w:r>
        <w:rPr>
          <w:bCs/>
          <w:b/>
        </w:rPr>
        <w:t xml:space="preserve">Degree Program:</w:t>
      </w:r>
      <w:r>
        <w:t xml:space="preserve">Bachelor of Arts in Psychology and Sociology</w:t>
      </w:r>
      <w:r>
        <w:br/>
      </w:r>
    </w:p>
    <w:bookmarkEnd w:id="20"/>
    <w:bookmarkStart w:id="27" w:name="X79becf0a7a7fdf5a72ca890e7199f8cf2a1ca34"/>
    <w:p>
      <w:pPr>
        <w:pStyle w:val="Heading1"/>
      </w:pPr>
      <w:r>
        <w:t xml:space="preserve">The Evolving Role of the Psychologist in China Guangzhou</w:t>
      </w:r>
    </w:p>
    <w:p>
      <w:pPr>
        <w:pStyle w:val="FirstParagraph"/>
      </w:pPr>
      <w:r>
        <w:rPr>
          <w:bCs/>
          <w:b/>
        </w:rPr>
        <w:t xml:space="preserve">Date:</w:t>
      </w:r>
      <w:r>
        <w:t xml:space="preserve"> </w:t>
      </w:r>
      <w:r>
        <w:t xml:space="preserve">October 26, 2023</w:t>
      </w:r>
      <w:r>
        <w:br/>
      </w:r>
      <w:r>
        <w:rPr>
          <w:bCs/>
          <w:b/>
        </w:rPr>
        <w:t xml:space="preserve">Degree Program:</w:t>
      </w:r>
      <w:r>
        <w:t xml:space="preserve">Bachelor of Arts in Psychology and Sociology</w:t>
      </w:r>
      <w:r>
        <w:br/>
      </w:r>
    </w:p>
    <w:bookmarkStart w:id="21" w:name="i.-introduction-a-city-in-transition"/>
    <w:p>
      <w:pPr>
        <w:pStyle w:val="Heading2"/>
      </w:pPr>
      <w:r>
        <w:t xml:space="preserve">I. Introduction: A City in Transition</w:t>
      </w:r>
    </w:p>
    <w:p>
      <w:pPr>
        <w:pStyle w:val="FirstParagraph"/>
      </w:pPr>
      <w:r>
        <w:t xml:space="preserve">China Guangzhou serves as a major economic hub and cultural bridge within the Greater Bay Area, boasting a population exceeding 18 million people. Historically known for its role as an open port during the Qing Dynasty, this metropolis has transformed into one of China’s most dynamic centers for trade, technology, and innovation. Amidst this rapid urbanization and globalization lies a significant yet often overlooked dimension of public health: mental well-being. The emergence of the Psychologist in China Guangzhou represents not merely a professional expansion but a societal necessity driven by complex socio-economic shifts.</w:t>
      </w:r>
    </w:p>
    <w:p>
      <w:pPr>
        <w:pStyle w:val="BodyText"/>
      </w:pPr>
      <w:r>
        <w:t xml:space="preserve">The concept of mental health care has undergone profound changes over the past few decades in China. While traditional views often stigmatized psychological distress, viewing it as a weakness or family shame, modern attitudes are shifting rapidly. In China Guangzhou, where the pace of life is exceptionally fast and competitive pressures are high among both local residents and migrant workers, the role of the Psychologist has become increasingly critical.</w:t>
      </w:r>
    </w:p>
    <w:bookmarkEnd w:id="21"/>
    <w:bookmarkStart w:id="22" w:name="Xfc4650ffdfbd7c50f4d2629846ad187448543a4"/>
    <w:p>
      <w:pPr>
        <w:pStyle w:val="Heading2"/>
      </w:pPr>
      <w:r>
        <w:t xml:space="preserve">II. Historical Context: From Stigma to Acceptance</w:t>
      </w:r>
    </w:p>
    <w:p>
      <w:pPr>
        <w:pStyle w:val="FirstParagraph"/>
      </w:pPr>
      <w:r>
        <w:t xml:space="preserve">To understand the current landscape, one must examine historical perspectives. Traditionally, mental health issues in China were somatized; patients would present physical symptoms rather than emotional distress due to cultural taboos associated with psychiatric conditions. However, as globalization influenced Chinese society through international business and educational exchanges, particularly in cosmopolitan cities like China Guangzhou , awareness has grown significantly.</w:t>
      </w:r>
    </w:p>
    <w:p>
      <w:pPr>
        <w:pStyle w:val="BodyText"/>
      </w:pPr>
      <w:r>
        <w:t xml:space="preserve">In recent years, the Chinese government has implemented policies aimed at integrating mental health services into primary healthcare systems. This shift has paved the way for licensed Psychologists to enter mainstream clinical practice. In China Guangzhou , hospitals, universities, and private clinics are now hiring qualified professionals who can navigate both Western therapeutic models and traditional Chinese cultural nuances.</w:t>
      </w:r>
    </w:p>
    <w:bookmarkEnd w:id="22"/>
    <w:bookmarkStart w:id="23" w:name="X1ab2cb0157d6743188d138f7ba13b199ecb5b48"/>
    <w:p>
      <w:pPr>
        <w:pStyle w:val="Heading2"/>
      </w:pPr>
      <w:r>
        <w:t xml:space="preserve">III. The Unique Role of the Psychologist in China Guangzhou</w:t>
      </w:r>
    </w:p>
    <w:p>
      <w:pPr>
        <w:pStyle w:val="FirstParagraph"/>
      </w:pPr>
      <w:r>
        <w:t xml:space="preserve">The role of a Psychologist in this region is multifaceted, requiring adaptation to diverse populations. Firstly, there is the demographic challenge of an aging population. As life expectancy increases in urban centers such as China Guangzhou , so does the prevalence of age-related psychological issues, including depression and dementia. Psychologists here work closely with geriatric care teams to provide cognitive behavioral therapy adapted for older adults.</w:t>
      </w:r>
    </w:p>
    <w:p>
      <w:pPr>
        <w:pStyle w:val="BodyText"/>
      </w:pPr>
      <w:r>
        <w:t xml:space="preserve">Secondly, the high-pressure environment of corporate sectors in China Guangzhou necessitates specialized occupational psychology services. Employees in industries ranging from manufacturing to tech startups face immense stress related to performance metrics and job security. Psychologists conduct workplace assessments, offer stress management workshops, and provide individual counseling to mitigate burnout—a phenomenon increasingly recognized across East Asian work cultures.</w:t>
      </w:r>
    </w:p>
    <w:p>
      <w:pPr>
        <w:pStyle w:val="BodyText"/>
      </w:pPr>
      <w:r>
        <w:t xml:space="preserve">Thirdly, child and adolescent psychology has gained prominence due to academic competition. Parents in China Guangzhou often place immense emphasis on educational achievement for their children, leading to anxiety disorders among youth. Psychologists collaborate with schools and families to develop interventions that promote healthy development while balancing academic demands.</w:t>
      </w:r>
    </w:p>
    <w:bookmarkEnd w:id="23"/>
    <w:bookmarkStart w:id="24" w:name="iv.-cultural-competence-and-localization"/>
    <w:p>
      <w:pPr>
        <w:pStyle w:val="Heading2"/>
      </w:pPr>
      <w:r>
        <w:t xml:space="preserve">IV. Cultural Competence and Localization</w:t>
      </w:r>
    </w:p>
    <w:p>
      <w:pPr>
        <w:pStyle w:val="FirstParagraph"/>
      </w:pPr>
      <w:r>
        <w:t xml:space="preserve">A crucial aspect of the psychologist’s practice in China Guangzhou involves cultural competence. While many practitioners are trained in Western psychological theories, successful application requires localization. For instance, concepts such as "face" (mianzi) play a significant role in interpersonal relationships and decision-making processes within Chinese society.</w:t>
      </w:r>
    </w:p>
    <w:p>
      <w:pPr>
        <w:pStyle w:val="BodyText"/>
      </w:pPr>
      <w:r>
        <w:t xml:space="preserve">Psychologists must therefore integrate these cultural elements into their therapeutic approaches. Rather than adopting a purely individualistic perspective common in Western psychology, effective practitioners emphasize family dynamics and social harmony. This approach ensures that interventions resonate with clients’ values and improve engagement rates.</w:t>
      </w:r>
    </w:p>
    <w:bookmarkEnd w:id="24"/>
    <w:bookmarkStart w:id="25" w:name="v.-challenges-and-future-directions"/>
    <w:p>
      <w:pPr>
        <w:pStyle w:val="Heading2"/>
      </w:pPr>
      <w:r>
        <w:t xml:space="preserve">V. Challenges and Future Directions</w:t>
      </w:r>
    </w:p>
    <w:p>
      <w:pPr>
        <w:pStyle w:val="FirstParagraph"/>
      </w:pPr>
      <w:r>
        <w:t xml:space="preserve">Furthermore, there remains some residual stigma surrounding mental health treatment among certain demographics. Public education campaigns led by psychologists themselves have proven effective in dispelling myths and encouraging help-seeking behaviors. By engaging directly with communities through workshops and media outreach, psychologists contribute to destigmatizing mental illness while enhancing public trust.</w:t>
      </w:r>
    </w:p>
    <w:bookmarkEnd w:id="25"/>
    <w:bookmarkStart w:id="26" w:name="X6c6c42fd07206464a8bc981345dd4ed4017e27d"/>
    <w:p>
      <w:pPr>
        <w:pStyle w:val="Heading2"/>
      </w:pPr>
      <w:r>
        <w:t xml:space="preserve">VI. Conclusion: Toward Holistic Well-Being</w:t>
      </w:r>
    </w:p>
    <w:p>
      <w:pPr>
        <w:pStyle w:val="FirstParagraph"/>
      </w:pPr>
      <w:r>
        <w:t xml:space="preserve">In conclusion, the emergence of the Psychologist in China Guangzhou reflects broader trends toward holistic health and social development within a rapidly changing society. These professionals serve as vital links between ancient traditions and modern scientific understanding, bridging gaps across generations and socio-economic groups.</w:t>
      </w:r>
    </w:p>
    <w:p>
      <w:pPr>
        <w:pStyle w:val="BodyText"/>
      </w:pPr>
      <w:r>
        <w:t xml:space="preserve">As China continues to urbanize further into the twenty-first century, cities like China Guangzhou will likely become laboratories for innovative mental health practices tailored specifically to Asian contexts. The work of psychologists today lays the foundation for healthier futures—not just individually but collectively—ensuring that economic prosperity does not come at the expense of psychological resilience.</w:t>
      </w:r>
    </w:p>
    <w:p>
      <w:pPr>
        <w:pStyle w:val="BodyText"/>
      </w:pPr>
      <w:r>
        <w:t xml:space="preserve">Ultimately, embracing the contributions of Psychologists in China Guangzhou signifies a mature recognition that true progress encompasses mental as well as material wealth. Through continued dedication, education reform, and policy support, this field promises to flourish even more robustly in years ahead.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Guangzhou</dc:title>
  <dc:creator/>
  <dc:language>en</dc:language>
  <cp:keywords/>
  <dcterms:created xsi:type="dcterms:W3CDTF">2026-07-29T03:09:01Z</dcterms:created>
  <dcterms:modified xsi:type="dcterms:W3CDTF">2026-07-29T03:09:01Z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