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Myanmar</w:t>
      </w:r>
      <w:r>
        <w:t xml:space="preserve"> </w:t>
      </w:r>
      <w:r>
        <w:t xml:space="preserve">Yangon</w:t>
      </w:r>
    </w:p>
    <w:bookmarkStart w:id="32" w:name="X79724d6ff344c29dee5e010a48316174b64da7b"/>
    <w:p>
      <w:pPr>
        <w:pStyle w:val="Heading1"/>
      </w:pPr>
      <w:r>
        <w:t xml:space="preserve">A Term Paper on the Role of the Psychologist in Myanmar Yangon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Clinical Psychology and Social Development</w:t>
      </w:r>
      <w:r>
        <w:br/>
      </w:r>
      <w:r>
        <w:rPr>
          <w:bCs/>
          <w:b/>
        </w:rPr>
        <w:t xml:space="preserve">Institutional Context:</w:t>
      </w:r>
      <w:r>
        <w:t xml:space="preserve"> </w:t>
      </w:r>
      <w:r>
        <w:t xml:space="preserve">Academic Study on Mental Health Services</w:t>
      </w:r>
    </w:p>
    <w:bookmarkStart w:id="20" w:name="i.-introduction"/>
    <w:p>
      <w:pPr>
        <w:pStyle w:val="Heading2"/>
      </w:pPr>
      <w:r>
        <w:t xml:space="preserve">I. Introduction</w:t>
      </w:r>
    </w:p>
    <w:p>
      <w:pPr>
        <w:pStyle w:val="FirstParagraph"/>
      </w:pPr>
      <w:r>
        <w:t xml:space="preserve">Mental health has long been a stigmatized subject in many Asian cultures, but in recent decades, the landscape of psychological care has begun to shift dramatically. This term paper explores the critical and evolving role of the</w:t>
      </w:r>
      <w:r>
        <w:t xml:space="preserve"> </w:t>
      </w:r>
      <w:r>
        <w:rPr>
          <w:bCs/>
          <w:b/>
        </w:rPr>
        <w:t xml:space="preserve">Psychologist</w:t>
      </w:r>
      <w:r>
        <w:t xml:space="preserve"> </w:t>
      </w:r>
      <w:r>
        <w:t xml:space="preserve">within the specific socio-cultural and political context of</w:t>
      </w:r>
      <w:r>
        <w:t xml:space="preserve"> </w:t>
      </w:r>
      <w:r>
        <w:rPr>
          <w:bCs/>
          <w:b/>
        </w:rPr>
        <w:t xml:space="preserve">Myanmar Yangon</w:t>
      </w:r>
      <w:r>
        <w:t xml:space="preserve">. As one of the largest urban centers in Southeast Asia, Yangon serves as a microcosm for the broader challenges facing Myanmar, including rapid urbanization, economic instability, and significant political upheaval. The integration of professional psychological services into this environment is not merely a medical necessity but a humanitarian imperative.</w:t>
      </w:r>
    </w:p>
    <w:p>
      <w:pPr>
        <w:pStyle w:val="BodyText"/>
      </w:pPr>
      <w:r>
        <w:t xml:space="preserve">The purpose of this document is to analyze how</w:t>
      </w:r>
      <w:r>
        <w:t xml:space="preserve"> </w:t>
      </w:r>
      <w:r>
        <w:rPr>
          <w:bCs/>
          <w:b/>
        </w:rPr>
        <w:t xml:space="preserve">Psychologist</w:t>
      </w:r>
      <w:r>
        <w:t xml:space="preserve"> </w:t>
      </w:r>
      <w:r>
        <w:t xml:space="preserve">professionals operate in</w:t>
      </w:r>
      <w:r>
        <w:t xml:space="preserve"> </w:t>
      </w:r>
      <w:r>
        <w:rPr>
          <w:bCs/>
          <w:b/>
        </w:rPr>
        <w:t xml:space="preserve">Myanmar Yangon</w:t>
      </w:r>
      <w:r>
        <w:t xml:space="preserve">, examining the historical context, the current demand for mental health support, and the unique cultural adaptations required to provide effective care. By focusing on these specific elements, we can understand how global psychological principles are localized to address the trauma and stressors inherent to life in modern</w:t>
      </w:r>
      <w:r>
        <w:t xml:space="preserve"> </w:t>
      </w:r>
      <w:r>
        <w:rPr>
          <w:bCs/>
          <w:b/>
        </w:rPr>
        <w:t xml:space="preserve">Myanmar Yangon</w:t>
      </w:r>
      <w:r>
        <w:t xml:space="preserve">.</w:t>
      </w:r>
    </w:p>
    <w:bookmarkEnd w:id="20"/>
    <w:bookmarkStart w:id="21" w:name="X7733fe7ccf5ecee367cfe8cfa788b6b18cbdf13"/>
    <w:p>
      <w:pPr>
        <w:pStyle w:val="Heading2"/>
      </w:pPr>
      <w:r>
        <w:t xml:space="preserve">II. Historical Context of Mental Health in Myanmar</w:t>
      </w:r>
    </w:p>
    <w:p>
      <w:pPr>
        <w:pStyle w:val="FirstParagraph"/>
      </w:pPr>
      <w:r>
        <w:t xml:space="preserve">To understand the present state of psychology in</w:t>
      </w:r>
      <w:r>
        <w:t xml:space="preserve"> </w:t>
      </w:r>
      <w:r>
        <w:rPr>
          <w:bCs/>
          <w:b/>
        </w:rPr>
        <w:t xml:space="preserve">Myanmar Yangon</w:t>
      </w:r>
      <w:r>
        <w:t xml:space="preserve">, one must first acknowledge the historical neglect of mental health infrastructure. For decades under military rule, civil society organizations were tightly controlled, and resources for public health were severely limited. Mental health was often viewed through a spiritual or supernatural lens rather than a clinical one. Consequently, traditional healers and monks played the primary role in addressing psychological distress.</w:t>
      </w:r>
    </w:p>
    <w:p>
      <w:pPr>
        <w:pStyle w:val="BodyText"/>
      </w:pPr>
      <w:r>
        <w:t xml:space="preserve">However, with the opening of Myanmar to foreign investment and international aid in the 2010s, there was a brief period of optimism where international NGOs began collaborating with local health ministries. This era saw the first significant attempts to professionalize mental health services. Yet, this progress was fragile. Following the political crisis that began in 2021, many of these initial gains were jeopardized. In</w:t>
      </w:r>
      <w:r>
        <w:t xml:space="preserve"> </w:t>
      </w:r>
      <w:r>
        <w:rPr>
          <w:bCs/>
          <w:b/>
        </w:rPr>
        <w:t xml:space="preserve">Myanmar Yangon</w:t>
      </w:r>
      <w:r>
        <w:t xml:space="preserve">, the city became a hub for both resistance and repression, leading to a surge in collective trauma that existing healthcare systems were ill-equipped to handle.</w:t>
      </w:r>
    </w:p>
    <w:bookmarkEnd w:id="21"/>
    <w:bookmarkStart w:id="23" w:name="Xd2080272d08b673698d9ca85efeeffdd4f94bd6"/>
    <w:p>
      <w:pPr>
        <w:pStyle w:val="Heading2"/>
      </w:pPr>
      <w:r>
        <w:t xml:space="preserve">III. The Contemporary Role of the Psychologist in Myanmar Yangon</w:t>
      </w:r>
    </w:p>
    <w:p>
      <w:pPr>
        <w:pStyle w:val="FirstParagraph"/>
      </w:pPr>
      <w:r>
        <w:t xml:space="preserve">In today’s context, the</w:t>
      </w:r>
      <w:r>
        <w:t xml:space="preserve"> </w:t>
      </w:r>
      <w:r>
        <w:rPr>
          <w:bCs/>
          <w:b/>
        </w:rPr>
        <w:t xml:space="preserve">Psychologist</w:t>
      </w:r>
      <w:r>
        <w:t xml:space="preserve"> </w:t>
      </w:r>
      <w:r>
        <w:t xml:space="preserve">in</w:t>
      </w:r>
      <w:r>
        <w:t xml:space="preserve"> </w:t>
      </w:r>
      <w:r>
        <w:rPr>
          <w:bCs/>
          <w:b/>
        </w:rPr>
        <w:t xml:space="preserve">Myanmar Yangon</w:t>
      </w:r>
      <w:bookmarkStart w:id="22" w:name="psychologist"/>
      <w:bookmarkEnd w:id="22"/>
    </w:p>
    <w:p>
      <w:pPr>
        <w:pStyle w:val="BodyText"/>
      </w:pPr>
      <w:r>
        <w:t xml:space="preserve">[1]</w:t>
      </w:r>
    </w:p>
    <w:p>
      <w:pPr>
        <w:pStyle w:val="BodyText"/>
      </w:pPr>
      <w:r>
        <w:t xml:space="preserve">:</w:t>
      </w:r>
      <w:r>
        <w:br/>
      </w:r>
      <w:r>
        <w:t xml:space="preserve">- Engages in crisis intervention for individuals affected by conflict, displacement, and arbitrary detention.</w:t>
      </w:r>
      <w:r>
        <w:br/>
      </w:r>
      <w:r>
        <w:t xml:space="preserve">- Provides counseling services to those suffering from anxiety, depression, and Post-Traumatic Stress Disorder (PTSD), which are prevalent due to the unstable political climate.</w:t>
      </w:r>
      <w:r>
        <w:br/>
      </w:r>
      <w:r>
        <w:t xml:space="preserve">- Acts as an advocate within communities that may still harbor stigma against mental health issues.</w:t>
      </w:r>
      <w:r>
        <w:br/>
      </w:r>
      <w:r>
        <w:rPr>
          <w:bCs/>
          <w:b/>
        </w:rPr>
        <w:t xml:space="preserve">Psychologist</w:t>
      </w:r>
      <w:r>
        <w:t xml:space="preserve"> </w:t>
      </w:r>
      <w:r>
        <w:t xml:space="preserve">professionals are increasingly becoming safe spaces for young people and activists who have nowhere else to turn. They work not only in hospitals but also in community centers, online platforms, and underground networks where confidentiality is paramount.</w:t>
      </w:r>
    </w:p>
    <w:p>
      <w:pPr>
        <w:pStyle w:val="BodyText"/>
      </w:pPr>
      <w:r>
        <w:t xml:space="preserve">The demand for psychological services has outstripped the supply of trained</w:t>
      </w:r>
      <w:r>
        <w:t xml:space="preserve"> </w:t>
      </w:r>
      <w:r>
        <w:rPr>
          <w:bCs/>
          <w:b/>
        </w:rPr>
        <w:t xml:space="preserve">Psychologist</w:t>
      </w:r>
      <w:r>
        <w:t xml:space="preserve"> </w:t>
      </w:r>
      <w:r>
        <w:t xml:space="preserve">professionals. Many mental health workers are volunteering their time due to a lack of funding and the high risk associated with political activism. This dedication highlights the profound commitment required to practice psychology in</w:t>
      </w:r>
      <w:r>
        <w:t xml:space="preserve"> </w:t>
      </w:r>
      <w:r>
        <w:rPr>
          <w:bCs/>
          <w:b/>
        </w:rPr>
        <w:t xml:space="preserve">Myanmar Yangon</w:t>
      </w:r>
      <w:r>
        <w:t xml:space="preserve">, where professional boundaries must often be bent to ensure survival and safety for both client and practitioner.</w:t>
      </w:r>
    </w:p>
    <w:bookmarkEnd w:id="23"/>
    <w:bookmarkStart w:id="27" w:name="iv.-cultural-adaptations-and-challenges"/>
    <w:p>
      <w:pPr>
        <w:pStyle w:val="Heading2"/>
      </w:pPr>
      <w:r>
        <w:t xml:space="preserve">IV. Cultural Adaptations and Challenges</w:t>
      </w:r>
    </w:p>
    <w:p>
      <w:pPr>
        <w:pStyle w:val="FirstParagraph"/>
      </w:pPr>
      <w:r>
        <w:t xml:space="preserve">A core component of effective psychological practice is cultural competence. In</w:t>
      </w:r>
      <w:r>
        <w:t xml:space="preserve"> </w:t>
      </w:r>
      <w:r>
        <w:rPr>
          <w:bCs/>
          <w:b/>
        </w:rPr>
        <w:t xml:space="preserve">Myanmar Yangon</w:t>
      </w:r>
      <w:r>
        <w:t xml:space="preserve">, the concept of self, suffering, and healing is deeply intertwined with Buddhist philosophy, family structures, and social harmony (</w:t>
      </w:r>
      <w:r>
        <w:rPr>
          <w:iCs/>
          <w:i/>
        </w:rPr>
        <w:t xml:space="preserve">Gaung Thar</w:t>
      </w:r>
      <w:r>
        <w:t xml:space="preserve">). A</w:t>
      </w:r>
      <w:r>
        <w:t xml:space="preserve"> </w:t>
      </w:r>
      <w:r>
        <w:rPr>
          <w:bCs/>
          <w:b/>
        </w:rPr>
        <w:t xml:space="preserve">Psychologist</w:t>
      </w:r>
      <w:r>
        <w:t xml:space="preserve"> </w:t>
      </w:r>
      <w:r>
        <w:t xml:space="preserve">working in this region cannot simply import Western therapeutic models without significant modification.</w:t>
      </w:r>
    </w:p>
    <w:bookmarkStart w:id="24" w:name="X370875416d5de91c6a82d0338b12ce0fce793c0"/>
    <w:p>
      <w:pPr>
        <w:pStyle w:val="Heading3"/>
      </w:pPr>
      <w:r>
        <w:t xml:space="preserve">A. The Influence of Buddhism and Social Stigma</w:t>
      </w:r>
    </w:p>
    <w:p>
      <w:pPr>
        <w:pStyle w:val="FirstParagraph"/>
      </w:pPr>
      <w:r>
        <w:t xml:space="preserve">In</w:t>
      </w:r>
      <w:r>
        <w:t xml:space="preserve"> </w:t>
      </w:r>
      <w:r>
        <w:rPr>
          <w:bCs/>
          <w:b/>
        </w:rPr>
        <w:t xml:space="preserve">Myanmar Yangon</w:t>
      </w:r>
      <w:r>
        <w:t xml:space="preserve">, mental illness is often still associated with past-life karma or spiritual affliction. Therefore, a</w:t>
      </w:r>
      <w:r>
        <w:t xml:space="preserve"> </w:t>
      </w:r>
      <w:r>
        <w:rPr>
          <w:bCs/>
          <w:b/>
        </w:rPr>
        <w:t xml:space="preserve">Psychologist</w:t>
      </w:r>
      <w:r>
        <w:t xml:space="preserve"> </w:t>
      </w:r>
      <w:r>
        <w:t xml:space="preserve">must navigate these beliefs with respect. Effective therapy often involves collaborating with or acknowledging the role of faith without compromising scientific evidence-based practices. For instance, mindfulness techniques rooted in Buddhism can be integrated into Cognitive Behavioral Therapy (CBT) to make it more acceptable to local clients.</w:t>
      </w:r>
    </w:p>
    <w:bookmarkEnd w:id="24"/>
    <w:bookmarkStart w:id="25" w:name="b.-collectivist-healing"/>
    <w:p>
      <w:pPr>
        <w:pStyle w:val="Heading3"/>
      </w:pPr>
      <w:r>
        <w:t xml:space="preserve">B. Collectivist Healing</w:t>
      </w:r>
    </w:p>
    <w:p>
      <w:pPr>
        <w:pStyle w:val="FirstParagraph"/>
      </w:pPr>
      <w:r>
        <w:t xml:space="preserve">Unlike individualistic Western societies, Myanmar is a collectivist society. In</w:t>
      </w:r>
      <w:r>
        <w:t xml:space="preserve"> </w:t>
      </w:r>
      <w:r>
        <w:rPr>
          <w:bCs/>
          <w:b/>
        </w:rPr>
        <w:t xml:space="preserve">Myanmar Yangon</w:t>
      </w:r>
      <w:r>
        <w:t xml:space="preserve">, the family unit plays a central role in decision-making. A</w:t>
      </w:r>
      <w:r>
        <w:t xml:space="preserve"> </w:t>
      </w:r>
      <w:r>
        <w:rPr>
          <w:bCs/>
          <w:b/>
        </w:rPr>
        <w:t xml:space="preserve">Psychologist</w:t>
      </w:r>
      <w:r>
        <w:t xml:space="preserve"> </w:t>
      </w:r>
      <w:r>
        <w:t xml:space="preserve">often finds that family therapy or involving community elders can be more effective than individual counseling alone. The psychological well-being of an individual is seen as reflective of the health of their social network.</w:t>
      </w:r>
    </w:p>
    <w:bookmarkEnd w:id="25"/>
    <w:bookmarkStart w:id="26" w:name="c.-language-and-communication"/>
    <w:p>
      <w:pPr>
        <w:pStyle w:val="Heading3"/>
      </w:pPr>
      <w:r>
        <w:t xml:space="preserve">C. Language and Communication</w:t>
      </w:r>
    </w:p>
    <w:p>
      <w:pPr>
        <w:pStyle w:val="FirstParagraph"/>
      </w:pPr>
      <w:r>
        <w:t xml:space="preserve">The linguistic landscape in</w:t>
      </w:r>
      <w:r>
        <w:t xml:space="preserve"> </w:t>
      </w:r>
      <w:r>
        <w:rPr>
          <w:bCs/>
          <w:b/>
        </w:rPr>
        <w:t xml:space="preserve">Myanmar Yangon</w:t>
      </w:r>
      <w:r>
        <w:t xml:space="preserve"> </w:t>
      </w:r>
      <w:r>
        <w:t xml:space="preserve">includes Burmese, various ethnic dialects, and English among the educated elite. A</w:t>
      </w:r>
      <w:r>
        <w:t xml:space="preserve"> </w:t>
      </w:r>
      <w:r>
        <w:rPr>
          <w:bCs/>
          <w:b/>
        </w:rPr>
        <w:t xml:space="preserve">Psychologist</w:t>
      </w:r>
      <w:r>
        <w:t xml:space="preserve"> </w:t>
      </w:r>
      <w:r>
        <w:t xml:space="preserve">must be proficient not only in the language but also in the nuanced idioms that describe emotional states. For example, some emotions do not have direct translations in English, requiring a deep cultural understanding to accurately diagnose and treat conditions.</w:t>
      </w:r>
    </w:p>
    <w:bookmarkEnd w:id="26"/>
    <w:bookmarkEnd w:id="27"/>
    <w:bookmarkStart w:id="28" w:name="X4b502032b5752944e1a163ae513f0d27db17e12"/>
    <w:p>
      <w:pPr>
        <w:pStyle w:val="Heading2"/>
      </w:pPr>
      <w:r>
        <w:t xml:space="preserve">V. The Impact of Political Instability on Psychological Practice</w:t>
      </w:r>
    </w:p>
    <w:p>
      <w:pPr>
        <w:pStyle w:val="FirstParagraph"/>
      </w:pPr>
      <w:r>
        <w:t xml:space="preserve">Since 2021,</w:t>
      </w:r>
      <w:r>
        <w:t xml:space="preserve"> </w:t>
      </w:r>
      <w:r>
        <w:rPr>
          <w:bCs/>
          <w:b/>
        </w:rPr>
        <w:t xml:space="preserve">Myanmar Yangon</w:t>
      </w:r>
      <w:r>
        <w:t xml:space="preserve"> </w:t>
      </w:r>
      <w:r>
        <w:t xml:space="preserve">has experienced significant unrest, curfews, internet blackouts, and violence. This environment creates a unique set of challenges for the</w:t>
      </w:r>
      <w:r>
        <w:t xml:space="preserve"> </w:t>
      </w:r>
      <w:r>
        <w:rPr>
          <w:bCs/>
          <w:b/>
        </w:rPr>
        <w:t xml:space="preserve">Psychologist</w:t>
      </w:r>
      <w:r>
        <w:t xml:space="preserve">. Trauma is no longer just historical or individual; it is ongoing and pervasive. The constant fear of arrest or harm affects cognitive functioning, sleep patterns, and social trust.</w:t>
      </w:r>
    </w:p>
    <w:p>
      <w:pPr>
        <w:pStyle w:val="BodyText"/>
      </w:pPr>
      <w:r>
        <w:t xml:space="preserve">In this context, the role of the</w:t>
      </w:r>
      <w:r>
        <w:t xml:space="preserve"> </w:t>
      </w:r>
      <w:r>
        <w:rPr>
          <w:bCs/>
          <w:b/>
        </w:rPr>
        <w:t xml:space="preserve">Psychologist</w:t>
      </w:r>
      <w:r>
        <w:t xml:space="preserve"> </w:t>
      </w:r>
      <w:r>
        <w:t xml:space="preserve">expands beyond therapy to include resilience building and community stabilization. Support groups have become vital lifelines for residents of</w:t>
      </w:r>
      <w:r>
        <w:t xml:space="preserve"> </w:t>
      </w:r>
      <w:r>
        <w:rPr>
          <w:bCs/>
          <w:b/>
        </w:rPr>
        <w:t xml:space="preserve">Myanmar Yangon</w:t>
      </w:r>
      <w:r>
        <w:t xml:space="preserve">, providing a sense of solidarity amidst isolation. However, these meetings carry risks.</w:t>
      </w:r>
      <w:r>
        <w:t xml:space="preserve"> </w:t>
      </w:r>
      <w:r>
        <w:rPr>
          <w:bCs/>
          <w:b/>
        </w:rPr>
        <w:t xml:space="preserve">Psychologist</w:t>
      </w:r>
    </w:p>
    <w:p>
      <w:pPr>
        <w:pStyle w:val="BodyText"/>
      </w:pPr>
      <w:r>
        <w:t xml:space="preserve">[2]</w:t>
      </w:r>
    </w:p>
    <w:p>
      <w:pPr>
        <w:pStyle w:val="BodyText"/>
      </w:pPr>
      <w:r>
        <w:t xml:space="preserve">:</w:t>
      </w:r>
      <w:r>
        <w:br/>
      </w:r>
      <w:r>
        <w:t xml:space="preserve">- The risk of surveillance and digital tracking.</w:t>
      </w:r>
      <w:r>
        <w:br/>
      </w:r>
      <w:r>
        <w:t xml:space="preserve">- The psychological burden on therapists who are also experiencing secondary trauma.</w:t>
      </w:r>
      <w:r>
        <w:br/>
      </w:r>
      <w:r>
        <w:t xml:space="preserve">- Lack of institutional support due to the suspension of many professional bodies.</w:t>
      </w:r>
    </w:p>
    <w:bookmarkEnd w:id="28"/>
    <w:bookmarkStart w:id="29" w:name="X6b4f14c5c26862aa10ad3403fce0b14de944367"/>
    <w:p>
      <w:pPr>
        <w:pStyle w:val="Heading2"/>
      </w:pPr>
      <w:r>
        <w:t xml:space="preserve">VI. Recommendations for Future Development</w:t>
      </w:r>
    </w:p>
    <w:p>
      <w:pPr>
        <w:pStyle w:val="FirstParagraph"/>
      </w:pPr>
      <w:r>
        <w:t xml:space="preserve">To strengthen the role of the</w:t>
      </w:r>
      <w:r>
        <w:t xml:space="preserve"> </w:t>
      </w:r>
      <w:r>
        <w:rPr>
          <w:bCs/>
          <w:b/>
        </w:rPr>
        <w:t xml:space="preserve">Psychologist</w:t>
      </w:r>
      <w:r>
        <w:t xml:space="preserve"> </w:t>
      </w:r>
      <w:r>
        <w:t xml:space="preserve">in</w:t>
      </w:r>
      <w:r>
        <w:t xml:space="preserve"> </w:t>
      </w:r>
      <w:r>
        <w:rPr>
          <w:bCs/>
          <w:b/>
        </w:rPr>
        <w:t xml:space="preserve">Myanmar Yangon</w:t>
      </w:r>
      <w:r>
        <w:t xml:space="preserve">, several steps are necessary:</w:t>
      </w:r>
    </w:p>
    <w:p>
      <w:pPr>
        <w:numPr>
          <w:ilvl w:val="0"/>
          <w:numId w:val="1001"/>
        </w:numPr>
        <w:pStyle w:val="Compact"/>
      </w:pPr>
      <w:r>
        <w:t xml:space="preserve">**Training and Education:** Expand training programs for local</w:t>
      </w:r>
      <w:r>
        <w:t xml:space="preserve"> </w:t>
      </w:r>
      <w:r>
        <w:rPr>
          <w:bCs/>
          <w:b/>
        </w:rPr>
        <w:t xml:space="preserve">Psychologist</w:t>
      </w:r>
      <w:r>
        <w:t xml:space="preserve">s, focusing on trauma-informed care and crisis management.</w:t>
      </w:r>
    </w:p>
    <w:p>
      <w:pPr>
        <w:numPr>
          <w:ilvl w:val="0"/>
          <w:numId w:val="1001"/>
        </w:numPr>
        <w:pStyle w:val="Compact"/>
      </w:pPr>
      <w:r>
        <w:t xml:space="preserve">**Digital Mental Health:** Invest in secure tele-psychology platforms that can operate during internet blackouts or provide anonymous access to clients in</w:t>
      </w:r>
      <w:r>
        <w:t xml:space="preserve"> </w:t>
      </w:r>
      <w:r>
        <w:rPr>
          <w:bCs/>
          <w:b/>
        </w:rPr>
        <w:t xml:space="preserve">Myanmar Yangon</w:t>
      </w:r>
      <w:r>
        <w:t xml:space="preserve">.</w:t>
      </w:r>
    </w:p>
    <w:p>
      <w:pPr>
        <w:numPr>
          <w:ilvl w:val="0"/>
          <w:numId w:val="1001"/>
        </w:numPr>
        <w:pStyle w:val="Compact"/>
      </w:pPr>
      <w:r>
        <w:t xml:space="preserve">**Community Integration:** Develop programs that train community leaders and teachers in basic psychological first aid, creating a broader support network.</w:t>
      </w:r>
    </w:p>
    <w:p>
      <w:pPr>
        <w:numPr>
          <w:ilvl w:val="0"/>
          <w:numId w:val="1001"/>
        </w:numPr>
        <w:pStyle w:val="Compact"/>
      </w:pPr>
      <w:r>
        <w:t xml:space="preserve">**International Support:** Foster ethical partnerships between international institutions and local mental health providers to ensure resources reach the grassroots level without compromising cultural integrity.</w:t>
      </w:r>
    </w:p>
    <w:bookmarkEnd w:id="29"/>
    <w:bookmarkStart w:id="30" w:name="vii.-conclusion"/>
    <w:p>
      <w:pPr>
        <w:pStyle w:val="Heading2"/>
      </w:pPr>
      <w:r>
        <w:t xml:space="preserve">VII. Conclusion</w:t>
      </w:r>
    </w:p>
    <w:p>
      <w:pPr>
        <w:pStyle w:val="FirstParagraph"/>
      </w:pPr>
      <w:r>
        <w:t xml:space="preserve">The</w:t>
      </w:r>
      <w:r>
        <w:t xml:space="preserve"> </w:t>
      </w:r>
      <w:r>
        <w:rPr>
          <w:bCs/>
          <w:b/>
        </w:rPr>
        <w:t xml:space="preserve">Psychologist</w:t>
      </w:r>
      <w:r>
        <w:t xml:space="preserve"> </w:t>
      </w:r>
      <w:r>
        <w:t xml:space="preserve">in</w:t>
      </w:r>
    </w:p>
    <w:p>
      <w:pPr>
        <w:pStyle w:val="BodyText"/>
      </w:pPr>
      <w:r>
        <w:t xml:space="preserve">Myanmar Yangon</w:t>
      </w:r>
    </w:p>
    <w:p>
      <w:pPr>
        <w:pStyle w:val="BodyText"/>
      </w:pPr>
      <w:r>
        <w:t xml:space="preserve">[3]</w:t>
      </w:r>
    </w:p>
    <w:p>
      <w:pPr>
        <w:pStyle w:val="BodyText"/>
      </w:pPr>
      <w:r>
        <w:t xml:space="preserve">:</w:t>
      </w:r>
      <w:r>
        <w:br/>
      </w:r>
      <w:r>
        <w:t xml:space="preserve">- As a clinician, therapist, advocate, and survivor.</w:t>
      </w:r>
      <w:r>
        <w:br/>
      </w:r>
      <w:r>
        <w:t xml:space="preserve">Their work is essential not just for individual healing but for the social cohesion of</w:t>
      </w:r>
      <w:r>
        <w:t xml:space="preserve"> </w:t>
      </w:r>
      <w:r>
        <w:rPr>
          <w:bCs/>
          <w:b/>
        </w:rPr>
        <w:t xml:space="preserve">Myanmar Yangon</w:t>
      </w:r>
      <w:r>
        <w:t xml:space="preserve">. While the challenges are immense, ranging from political oppression to cultural stigma,</w:t>
      </w:r>
    </w:p>
    <w:p>
      <w:pPr>
        <w:pStyle w:val="BodyText"/>
      </w:pPr>
      <w:r>
        <w:t xml:space="preserve">[4]</w:t>
      </w:r>
    </w:p>
    <w:p>
      <w:pPr>
        <w:pStyle w:val="BodyText"/>
      </w:pPr>
      <w:r>
        <w:t xml:space="preserve">:</w:t>
      </w:r>
      <w:r>
        <w:br/>
      </w:r>
      <w:r>
        <w:t xml:space="preserve">- The resilience of these professionals offers hope.</w:t>
      </w:r>
      <w:r>
        <w:br/>
      </w:r>
      <w:r>
        <w:t xml:space="preserve">By adapting global psychological standards to local realities,</w:t>
      </w:r>
    </w:p>
    <w:p>
      <w:pPr>
        <w:pStyle w:val="BodyText"/>
      </w:pPr>
      <w:r>
        <w:t xml:space="preserve">[5]</w:t>
      </w:r>
    </w:p>
    <w:p>
      <w:pPr>
        <w:pStyle w:val="BodyText"/>
      </w:pPr>
      <w:r>
        <w:t xml:space="preserve">:</w:t>
      </w:r>
      <w:r>
        <w:br/>
      </w:r>
      <w:r>
        <w:t xml:space="preserve">- We can see a path toward a more mentally healthy society in</w:t>
      </w:r>
      <w:r>
        <w:t xml:space="preserve"> </w:t>
      </w:r>
      <w:r>
        <w:rPr>
          <w:bCs/>
          <w:b/>
        </w:rPr>
        <w:t xml:space="preserve">Myanmar Yangon</w:t>
      </w:r>
      <w:r>
        <w:t xml:space="preserve">. The future of mental health in this region depends on continued support, understanding, and recognition of the vital work done by</w:t>
      </w:r>
      <w:r>
        <w:t xml:space="preserve"> </w:t>
      </w:r>
      <w:r>
        <w:rPr>
          <w:bCs/>
          <w:b/>
        </w:rPr>
        <w:t xml:space="preserve">Psychologist</w:t>
      </w:r>
      <w:r>
        <w:t xml:space="preserve">s every day.</w:t>
      </w:r>
    </w:p>
    <w:bookmarkEnd w:id="30"/>
    <w:bookmarkStart w:id="31" w:name="viii.-references-simulated"/>
    <w:p>
      <w:pPr>
        <w:pStyle w:val="Heading2"/>
      </w:pPr>
      <w:r>
        <w:t xml:space="preserve">VIII. References (Simulated)</w:t>
      </w:r>
    </w:p>
    <w:p>
      <w:pPr>
        <w:numPr>
          <w:ilvl w:val="0"/>
          <w:numId w:val="1002"/>
        </w:numPr>
        <w:pStyle w:val="Compact"/>
      </w:pPr>
      <w:r>
        <w:t xml:space="preserve">Khin, M. S., &amp; Aye, N. W. (2021). *Mental Health Services in Urban Myanmar: A Post-Reform Analysis*. Journal of Southeast Asian Psychology.</w:t>
      </w:r>
    </w:p>
    <w:p>
      <w:pPr>
        <w:numPr>
          <w:ilvl w:val="0"/>
          <w:numId w:val="1002"/>
        </w:numPr>
        <w:pStyle w:val="Compact"/>
      </w:pPr>
      <w:r>
        <w:t xml:space="preserve">Thant, M., &amp; Oo, T. K. (2023). *Trauma and Resilience in Yangon: The Role of Community Psychologists*. Asia Pacific Journal of Clinical Psychology.</w:t>
      </w:r>
    </w:p>
    <w:p>
      <w:pPr>
        <w:numPr>
          <w:ilvl w:val="0"/>
          <w:numId w:val="1002"/>
        </w:numPr>
        <w:pStyle w:val="Compact"/>
      </w:pPr>
      <w:r>
        <w:t xml:space="preserve">Zaw, H. T. (2019). *Buddhist Perspectives on Mental Health in Myanmar*. Yangon University Press.</w:t>
      </w:r>
    </w:p>
    <w:p>
      <w:pPr>
        <w:numPr>
          <w:ilvl w:val="0"/>
          <w:numId w:val="1002"/>
        </w:numPr>
        <w:pStyle w:val="Compact"/>
      </w:pPr>
      <w:r>
        <w:t xml:space="preserve">United Nations High Commissioner for Human Rights. (2022). *Report on the Psychological Impact of Conflict in Myanmar*.</w:t>
      </w:r>
    </w:p>
    <w:p>
      <w:pPr>
        <w:numPr>
          <w:ilvl w:val="0"/>
          <w:numId w:val="1002"/>
        </w:numPr>
        <w:pStyle w:val="Compact"/>
      </w:pPr>
      <w:r>
        <w:t xml:space="preserve">International Federation of Red Cross and Red Crescent Societies. (2016). *Mental Health and Psychosocial Support in Myanmar*. Geneva: IFRC.</w:t>
      </w:r>
    </w:p>
    <w:p>
      <w:pPr>
        <w:pStyle w:val="FirstParagraph"/>
      </w:pPr>
      <w:r>
        <w:br/>
      </w:r>
    </w:p>
    <w:p>
      <w:pPr>
        <w:pStyle w:val="BodyText"/>
      </w:pPr>
      <w:r>
        <w:t xml:space="preserve">End of Term Paper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Psychologist in Myanmar Yangon</dc:title>
  <dc:creator/>
  <dc:language>en</dc:language>
  <cp:keywords/>
  <dcterms:created xsi:type="dcterms:W3CDTF">2026-07-29T06:34:12Z</dcterms:created>
  <dcterms:modified xsi:type="dcterms:W3CDTF">2026-07-29T06:34:12Z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