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Psychologists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0" w:name="Xb48bff3fe4a51db9ef2321b56c830b479e4411e"/>
    <w:p>
      <w:pPr>
        <w:pStyle w:val="Heading1"/>
      </w:pPr>
      <w:r>
        <w:t xml:space="preserve">Term Paper: The Clinical and Professional Landscape of Psychologists in Netherlands Amsterdam</w:t>
      </w:r>
    </w:p>
    <w:p>
      <w:pPr>
        <w:pStyle w:val="FirstParagraph"/>
      </w:pPr>
      <w:r>
        <w:rPr>
          <w:bCs/>
          <w:b/>
        </w:rPr>
        <w:t xml:space="preserve">Date:</w:t>
      </w:r>
      <w:r>
        <w:t xml:space="preserve"> </w:t>
      </w:r>
      <w:r>
        <w:t xml:space="preserve">October 2023</w:t>
      </w:r>
      <w:r>
        <w:br/>
      </w:r>
      <w:r>
        <w:rPr>
          <w:bCs/>
          <w:b/>
        </w:rPr>
        <w:t xml:space="preserve">Institution:</w:t>
      </w:r>
      <w:r>
        <w:t xml:space="preserve">[Placeholder for University/Institution Name]</w:t>
      </w:r>
      <w:r>
        <w:br/>
      </w:r>
      <w:r>
        <w:rPr>
          <w:bCs/>
          <w:b/>
        </w:rPr>
        <w:t xml:space="preserve">Candidate Name:</w:t>
      </w:r>
      <w:r>
        <w:t xml:space="preserve">[Placeholder for Student Name]</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psychologist within the specific healthcare and social context of Netherlands Amsterdam. By analyzing regulatory frameworks, educational pathways, and clinical practices in one of Europe’s most cosmopolitan cities, this document elucidates how psychological services are delivered to a diverse population. The paper argues that psychologists in Netherlands Amsterdam serve as critical bridges between medical necessity, mental health advocacy, and cultural integration.</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Mental health has emerged as a paramount public health priority globally, with urban centers facing unique challenges due to density, diversity, and pace of life. In this context,</w:t>
      </w:r>
      <w:r>
        <w:rPr>
          <w:bCs/>
          <w:b/>
        </w:rPr>
        <w:t xml:space="preserve">Netherlands Amsterdam</w:t>
      </w:r>
      <w:r>
        <w:t xml:space="preserve"> </w:t>
      </w:r>
      <w:r>
        <w:t xml:space="preserve">serves as a focal point for psychological innovation and service delivery. The city’s status not only as the economic heart of the Netherlands but also as a hub for international residents necessitates a robust framework for mental health support.</w:t>
      </w:r>
    </w:p>
    <w:p>
      <w:pPr>
        <w:pStyle w:val="BodyText"/>
      </w:pPr>
      <w:r>
        <w:t xml:space="preserve">This term paper aims to provide an in-depth analysis of who qualifies as a psychologist, how they are regulated, and what specific functions they perform within the Dutch healthcare system. Unlike general practitioners who may treat psychological distress with medication, the</w:t>
      </w:r>
      <w:r>
        <w:t xml:space="preserve"> </w:t>
      </w:r>
      <w:r>
        <w:rPr>
          <w:bCs/>
          <w:b/>
        </w:rPr>
        <w:t xml:space="preserve">psychologist</w:t>
      </w:r>
      <w:r>
        <w:t xml:space="preserve"> </w:t>
      </w:r>
      <w:r>
        <w:t xml:space="preserve">in this region typically focuses on behavioral interventions, diagnostic assessments through non-medical means, and psychotherapy. Understanding these distinctions is vital for patients navigating the complex insurance landscape of Amsterdam.</w:t>
      </w:r>
    </w:p>
    <w:bookmarkEnd w:id="21"/>
    <w:bookmarkStart w:id="22" w:name="X45ece82b558936b99373fc2efe9930e4d2b1d1b"/>
    <w:p>
      <w:pPr>
        <w:pStyle w:val="Heading2"/>
      </w:pPr>
      <w:r>
        <w:t xml:space="preserve">2. Regulatory Framework and Professional Standards</w:t>
      </w:r>
    </w:p>
    <w:p>
      <w:pPr>
        <w:pStyle w:val="FirstParagraph"/>
      </w:pPr>
      <w:r>
        <w:t xml:space="preserve">In the Netherlands, the title "Psychologist" is not legally protected in isolation; however, clinical practice is strictly regulated under the Individual Healthcare Professions Act (BIG-register). To practice independently in</w:t>
      </w:r>
      <w:r>
        <w:t xml:space="preserve"> </w:t>
      </w:r>
      <w:r>
        <w:rPr>
          <w:bCs/>
          <w:b/>
        </w:rPr>
        <w:t xml:space="preserve">Netherlands Amsterdam</w:t>
      </w:r>
      <w:r>
        <w:t xml:space="preserve"> </w:t>
      </w:r>
      <w:r>
        <w:t xml:space="preserve">, a professional must be registered with this register. This ensures that all practitioners meet rigorous academic and ethical standards.</w:t>
      </w:r>
    </w:p>
    <w:p>
      <w:pPr>
        <w:pStyle w:val="BodyText"/>
      </w:pPr>
      <w:r>
        <w:t xml:space="preserve">There are distinct categories of psychologists recognized in this jurisdiction:</w:t>
      </w:r>
    </w:p>
    <w:p>
      <w:pPr>
        <w:numPr>
          <w:ilvl w:val="0"/>
          <w:numId w:val="1001"/>
        </w:numPr>
        <w:pStyle w:val="Compact"/>
      </w:pPr>
      <w:r>
        <w:rPr>
          <w:bCs/>
          <w:b/>
        </w:rPr>
        <w:t xml:space="preserve">GZ-psychologist (Gezondheidszorgpsycholoog):</w:t>
      </w:r>
      <w:r>
        <w:t xml:space="preserve"> </w:t>
      </w:r>
      <w:r>
        <w:t xml:space="preserve">These professionals work primarily within the healthcare sector. They treat mental disorders and provide psychological interventions for conditions such as depression, anxiety, and PTSD. In Amsterdam’s busy primary care network, GZ psychologists often collaborate closely with general practitioners (huisartsen).</w:t>
      </w:r>
    </w:p>
    <w:p>
      <w:pPr>
        <w:numPr>
          <w:ilvl w:val="0"/>
          <w:numId w:val="1001"/>
        </w:numPr>
        <w:pStyle w:val="Compact"/>
      </w:pPr>
      <w:r>
        <w:rPr>
          <w:bCs/>
          <w:b/>
        </w:rPr>
        <w:t xml:space="preserve">Klinisch Psycholoog (Clinical Psychologist):</w:t>
      </w:r>
      <w:r>
        <w:t xml:space="preserve"> </w:t>
      </w:r>
      <w:r>
        <w:t xml:space="preserve">These experts typically work in hospital settings or specialized mental health institutions (such as GGZ organizations). Their scope includes complex diagnostic assessments and long-term therapy for severe psychiatric conditions.</w:t>
      </w:r>
    </w:p>
    <w:p>
      <w:pPr>
        <w:numPr>
          <w:ilvl w:val="0"/>
          <w:numId w:val="1001"/>
        </w:numPr>
        <w:pStyle w:val="Compact"/>
      </w:pPr>
      <w:r>
        <w:rPr>
          <w:bCs/>
          <w:b/>
        </w:rPr>
        <w:t xml:space="preserve">Onderwijs-psycholoog / Orthopedagoog:</w:t>
      </w:r>
      <w:r>
        <w:t xml:space="preserve"> </w:t>
      </w:r>
      <w:r>
        <w:t xml:space="preserve">Focused on educational and developmental issues, these psychologists support children and adolescents in schools, addressing learning difficulties, behavioral problems, and autism spectrum disorders.</w:t>
      </w:r>
    </w:p>
    <w:bookmarkEnd w:id="22"/>
    <w:bookmarkStart w:id="23" w:name="educational-pathways"/>
    <w:p>
      <w:pPr>
        <w:pStyle w:val="Heading2"/>
      </w:pPr>
      <w:r>
        <w:t xml:space="preserve">3. Educational Pathways</w:t>
      </w:r>
    </w:p>
    <w:p>
      <w:pPr>
        <w:pStyle w:val="FirstParagraph"/>
      </w:pPr>
      <w:r>
        <w:t xml:space="preserve">The path to becoming a psychologist in</w:t>
      </w:r>
      <w:r>
        <w:t xml:space="preserve"> </w:t>
      </w:r>
      <w:r>
        <w:rPr>
          <w:bCs/>
          <w:b/>
        </w:rPr>
        <w:t xml:space="preserve">Netherlands Amsterdam</w:t>
      </w:r>
      <w:r>
        <w:t xml:space="preserve"> </w:t>
      </w:r>
      <w:r>
        <w:t xml:space="preserve">is highly structured. It begins with a Bachelor’s degree in Psychology from one of the esteemed universities in the region, such as the University of Amsterdam (UvA) or Vrije Universiteit Amsterdam (VU).</w:t>
      </w:r>
    </w:p>
    <w:p>
      <w:pPr>
        <w:pStyle w:val="BodyText"/>
      </w:pPr>
      <w:r>
        <w:t xml:space="preserve">However, holding a bachelor’s degree does not qualify one to practice clinically. Further specialization is required through Master’s programs that are accredited for clinical training. These programs involve significant practical hours supervised by senior professionals. For those aiming to become GZ psychologists, a specific two-year master's program followed by a mandatory internship (stage) is the standard route. The academic rigor ensures that practitioners in Amsterdam possess up-to-date knowledge in evidence-based therapies, including Cognitive Behavioral Therapy (CBT), Eye Movement Desensitization and Reprocessing (EMDR), and systemic family therapy.</w:t>
      </w:r>
    </w:p>
    <w:bookmarkEnd w:id="23"/>
    <w:bookmarkStart w:id="26" w:name="X1e0ed8ed6852f76942d28841bf13d8af1ffabf2"/>
    <w:p>
      <w:pPr>
        <w:pStyle w:val="Heading2"/>
      </w:pPr>
      <w:r>
        <w:t xml:space="preserve">4. The Role of Psychologists in Dutch Healthcare</w:t>
      </w:r>
    </w:p>
    <w:p>
      <w:pPr>
        <w:pStyle w:val="FirstParagraph"/>
      </w:pPr>
      <w:r>
        <w:t xml:space="preserve">The healthcare system in the Netherlands is characterized by a mix of public funding and mandatory private insurance. In this model, psychologists play a pivotal role in reducing the burden on psychiatric hospitals by providing accessible care at the primary level.</w:t>
      </w:r>
    </w:p>
    <w:bookmarkStart w:id="24" w:name="primary-care-integration"/>
    <w:p>
      <w:pPr>
        <w:pStyle w:val="Heading3"/>
      </w:pPr>
      <w:r>
        <w:t xml:space="preserve">4.1 Primary Care Integration</w:t>
      </w:r>
    </w:p>
    <w:p>
      <w:pPr>
        <w:pStyle w:val="FirstParagraph"/>
      </w:pPr>
      <w:r>
        <w:t xml:space="preserve">In many practices across Amsterdam, psychologists are embedded within "Huisartsenpraktijken" (General Practice). This integration allows for early intervention. When a patient presents with mild to moderate mental health issues, the GP can refer them directly to an in-house psychologist or a nearby partner. This approach aligns with the Dutch principle of "zorg op maat" (care tailored to the individual), ensuring that resources are used efficiently.</w:t>
      </w:r>
    </w:p>
    <w:bookmarkEnd w:id="24"/>
    <w:bookmarkStart w:id="25" w:name="mental-health-institutions-ggz"/>
    <w:p>
      <w:pPr>
        <w:pStyle w:val="Heading3"/>
      </w:pPr>
      <w:r>
        <w:t xml:space="preserve">4.2 Mental Health Institutions (GGZ)</w:t>
      </w:r>
    </w:p>
    <w:p>
      <w:pPr>
        <w:pStyle w:val="FirstParagraph"/>
      </w:pPr>
      <w:r>
        <w:t xml:space="preserve">The</w:t>
      </w:r>
      <w:r>
        <w:t xml:space="preserve"> </w:t>
      </w:r>
      <w:r>
        <w:rPr>
          <w:bCs/>
          <w:b/>
        </w:rPr>
        <w:t xml:space="preserve">Netherlands Amsterdam</w:t>
      </w:r>
      <w:r>
        <w:t xml:space="preserve"> </w:t>
      </w:r>
      <w:r>
        <w:t xml:space="preserve">Gemeente collaborates with large regional mental health providers known as GGZ-instellingen. Here, psychologists work in multidisciplinary teams alongside psychiatrists, social workers, and nurses. In these settings, they conduct comprehensive psychological investigations to formulate diagnoses according to the DSM-5 or ICD-11 criteria. They then design treatment plans that may include individual therapy, group therapy, or family counseling.</w:t>
      </w:r>
    </w:p>
    <w:bookmarkEnd w:id="25"/>
    <w:bookmarkEnd w:id="26"/>
    <w:bookmarkStart w:id="27" w:name="cultural-competence-in-amsterdam"/>
    <w:p>
      <w:pPr>
        <w:pStyle w:val="Heading2"/>
      </w:pPr>
      <w:r>
        <w:t xml:space="preserve">5. Cultural Competence in Amsterdam</w:t>
      </w:r>
    </w:p>
    <w:p>
      <w:pPr>
        <w:pStyle w:val="FirstParagraph"/>
      </w:pPr>
      <w:r>
        <w:t xml:space="preserve">A defining feature of working as a psychologist in</w:t>
      </w:r>
      <w:r>
        <w:t xml:space="preserve"> </w:t>
      </w:r>
      <w:r>
        <w:rPr>
          <w:bCs/>
          <w:b/>
        </w:rPr>
        <w:t xml:space="preserve">Netherlands Amsterdam</w:t>
      </w:r>
      <w:r>
        <w:t xml:space="preserve"> </w:t>
      </w:r>
      <w:r>
        <w:t xml:space="preserve">is the requirement for high cultural competence. The city boasts a population where nearly 40% has a migration background, and there is a significant international expatriate community speaking over 180 languages.</w:t>
      </w:r>
    </w:p>
    <w:p>
      <w:pPr>
        <w:pStyle w:val="BodyText"/>
      </w:pPr>
      <w:r>
        <w:t xml:space="preserve">Psychologists must therefore be adept at navigating cross-cultural dynamics. Issues related to acculturation stress, discrimination, religious beliefs regarding mental health, and family structures vary widely among patients. A psychologist in Amsterdam may treat a Dutch local dealing with burnout due to work pressure while simultaneously working with a refugee who has experienced trauma from conflict zones. This diversity demands flexibility in therapeutic approaches and often requires the use of interpreters or culturally specialized therapists.</w:t>
      </w:r>
    </w:p>
    <w:bookmarkEnd w:id="27"/>
    <w:bookmarkStart w:id="28" w:name="current-challenges-and-future-directions"/>
    <w:p>
      <w:pPr>
        <w:pStyle w:val="Heading2"/>
      </w:pPr>
      <w:r>
        <w:t xml:space="preserve">6. Current Challenges and Future Directions</w:t>
      </w:r>
    </w:p>
    <w:p>
      <w:pPr>
        <w:pStyle w:val="FirstParagraph"/>
      </w:pPr>
      <w:r>
        <w:t xml:space="preserve">Despite the strong infrastructure, psychologists in</w:t>
      </w:r>
      <w:r>
        <w:t xml:space="preserve"> </w:t>
      </w:r>
      <w:r>
        <w:rPr>
          <w:bCs/>
          <w:b/>
        </w:rPr>
        <w:t xml:space="preserve">Netherlands Amsterdam</w:t>
      </w:r>
      <w:r>
        <w:t xml:space="preserve"> </w:t>
      </w:r>
      <w:r>
        <w:t xml:space="preserve">face significant challenges. The most pressing issue is accessibility. Due to high demand, wait times for psychological care can be lengthy, leading some patients to drop out of treatment or rely on informal networks instead.</w:t>
      </w:r>
    </w:p>
    <w:p>
      <w:pPr>
        <w:pStyle w:val="BodyText"/>
      </w:pPr>
      <w:r>
        <w:t xml:space="preserve">Furthermore, there is a growing recognition of the need for digital mental health solutions. The recent global shift has accelerated the adoption of telehealth platforms. Psychologists in Amsterdam are increasingly incorporating video consultations and app-based cognitive behavioral therapy tools into their practice to reach younger demographics and those with mobility issues.</w:t>
      </w:r>
    </w:p>
    <w:bookmarkEnd w:id="28"/>
    <w:bookmarkStart w:id="29" w:name="conclusion"/>
    <w:p>
      <w:pPr>
        <w:pStyle w:val="Heading2"/>
      </w:pPr>
      <w:r>
        <w:t xml:space="preserve">7. Conclusion</w:t>
      </w:r>
    </w:p>
    <w:p>
      <w:pPr>
        <w:pStyle w:val="FirstParagraph"/>
      </w:pPr>
      <w:r>
        <w:t xml:space="preserve">In conclusion, the psychologist serves as a cornerstone of mental health care in</w:t>
      </w:r>
      <w:r>
        <w:t xml:space="preserve"> </w:t>
      </w:r>
      <w:r>
        <w:rPr>
          <w:bCs/>
          <w:b/>
        </w:rPr>
        <w:t xml:space="preserve">Netherlands Amsterdam</w:t>
      </w:r>
      <w:r>
        <w:t xml:space="preserve"> </w:t>
      </w:r>
      <w:r>
        <w:t xml:space="preserve">. Operating within a regulated, insured healthcare system, these professionals provide essential services ranging from primary care intervention to complex clinical treatment. Their work is characterized by rigorous academic training and a strong emphasis on evidence-based practice.</w:t>
      </w:r>
    </w:p>
    <w:p>
      <w:pPr>
        <w:pStyle w:val="BodyText"/>
      </w:pPr>
      <w:r>
        <w:t xml:space="preserve">As the city continues to evolve into a global metropolis, the role of the psychologist will expand beyond traditional clinical boundaries. There is an increasing need for culturally sensitive care, digital innovation, and proactive public mental health initiatives. For students and professionals entering this field in</w:t>
      </w:r>
      <w:r>
        <w:t xml:space="preserve"> </w:t>
      </w:r>
      <w:r>
        <w:rPr>
          <w:bCs/>
          <w:b/>
        </w:rPr>
        <w:t xml:space="preserve">Netherlands Amsterdam</w:t>
      </w:r>
      <w:r>
        <w:t xml:space="preserve"> </w:t>
      </w:r>
      <w:r>
        <w:t xml:space="preserve">, understanding not only psychological theory but also the socio-political landscape of Dutch healthcare is imperative for effective practice.</w:t>
      </w:r>
    </w:p>
    <w:p>
      <w:pPr>
        <w:pStyle w:val="BodyText"/>
      </w:pPr>
      <w:r>
        <w:t xml:space="preserve">The future of psychological services in this region relies on maintaining high standards while adapting to the changing needs of a diverse, urban population. By bridging science and compassion, psychologists in Amsterdam continue to enhance the quality of life for residents and visitors alike.</w:t>
      </w:r>
    </w:p>
    <w:p>
      <w:r>
        <w:pict>
          <v:rect style="width:0;height:1.5pt" o:hralign="center" o:hrstd="t" o:hr="t"/>
        </w:pict>
      </w:r>
    </w:p>
    <w:p>
      <w:pPr>
        <w:pStyle w:val="FirstParagraph"/>
      </w:pPr>
      <w:r>
        <w:rPr>
          <w:bCs/>
          <w:b/>
        </w:rPr>
        <w:t xml:space="preserve">References:</w:t>
      </w:r>
    </w:p>
    <w:p>
      <w:pPr>
        <w:numPr>
          <w:ilvl w:val="0"/>
          <w:numId w:val="1002"/>
        </w:numPr>
        <w:pStyle w:val="Compact"/>
      </w:pPr>
      <w:r>
        <w:t xml:space="preserve">BIG Register. (2023). *Regelgeving voor zorgprofessionals*. Rijksinstituut voor de Volksgezondheid en het Milieu.</w:t>
      </w:r>
    </w:p>
    <w:p>
      <w:pPr>
        <w:numPr>
          <w:ilvl w:val="0"/>
          <w:numId w:val="1002"/>
        </w:numPr>
        <w:pStyle w:val="Compact"/>
      </w:pPr>
      <w:r>
        <w:t xml:space="preserve">Dutch Healthcare Authority (NZa). (2023). *Zorgverzekeringswet: Toegang tot Zorg*.</w:t>
      </w:r>
    </w:p>
    <w:p>
      <w:pPr>
        <w:numPr>
          <w:ilvl w:val="0"/>
          <w:numId w:val="1002"/>
        </w:numPr>
        <w:pStyle w:val="Compact"/>
      </w:pPr>
      <w:r>
        <w:t xml:space="preserve">University of Amsterdam. (2023). *Master Psychology: Clinical and Health*. Faculty of Social and Behavioural Sciences.</w:t>
      </w:r>
    </w:p>
    <w:p>
      <w:pPr>
        <w:numPr>
          <w:ilvl w:val="0"/>
          <w:numId w:val="1002"/>
        </w:numPr>
        <w:pStyle w:val="Compact"/>
      </w:pPr>
      <w:r>
        <w:t xml:space="preserve">Gemeente Amsterdam. (2023). *Mental Health Report for the City of Amsterdam*.</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Psychologists in Netherlands Amsterdam</dc:title>
  <dc:creator/>
  <dc:language>en</dc:language>
  <cp:keywords/>
  <dcterms:created xsi:type="dcterms:W3CDTF">2026-07-29T17:58:20Z</dcterms:created>
  <dcterms:modified xsi:type="dcterms:W3CDTF">2026-07-29T17:58:20Z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