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Pakistan</w:t>
      </w:r>
      <w:r>
        <w:t xml:space="preserve"> </w:t>
      </w:r>
      <w:r>
        <w:t xml:space="preserve">Islamabad</w:t>
      </w:r>
    </w:p>
    <w:bookmarkStart w:id="29" w:name="Xb2ae85b857459542e16789e3bff6b6c1d269a16"/>
    <w:p>
      <w:pPr>
        <w:pStyle w:val="Heading1"/>
      </w:pPr>
      <w:r>
        <w:t xml:space="preserve">The Role of the Psychologist in Pakistan Islamabad</w:t>
      </w:r>
    </w:p>
    <w:bookmarkStart w:id="20" w:name="X5749f2e626ab472b5e623dff6fb3c2f22b8d856"/>
    <w:p>
      <w:pPr>
        <w:pStyle w:val="Heading3"/>
      </w:pPr>
      <w:r>
        <w:t xml:space="preserve">A Term Paper on Mental Health Integration, Cultural Nuances, and Professional Practice in the Capital Region</w:t>
      </w:r>
    </w:p>
    <w:p>
      <w:pPr>
        <w:pStyle w:val="FirstParagraph"/>
      </w:pPr>
      <w:r>
        <w:br/>
      </w:r>
    </w:p>
    <w:p>
      <w:pPr>
        <w:pStyle w:val="BodyText"/>
      </w:pPr>
      <w:r>
        <w:rPr>
          <w:bCs/>
          <w:b/>
        </w:rPr>
        <w:t xml:space="preserve">Student Name:</w:t>
      </w:r>
      <w:r>
        <w:t xml:space="preserve">[Insert Name]</w:t>
      </w:r>
      <w:r>
        <w:br/>
      </w:r>
      <w:r>
        <w:rPr>
          <w:bCs/>
          <w:b/>
        </w:rPr>
        <w:t xml:space="preserve">Course Title:</w:t>
      </w:r>
      <w:r>
        <w:t xml:space="preserve">Introduction to Clinical Psychology</w:t>
      </w:r>
      <w:r>
        <w:br/>
      </w:r>
      <w:r>
        <w:rPr>
          <w:bCs/>
          <w:b/>
        </w:rPr>
        <w:t xml:space="preserve">Date:</w:t>
      </w:r>
      <w:r>
        <w:t xml:space="preserve">[Insert Date]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Mental health has historically been a stigmatized and neglected aspect of public discourse in many developing nations, yet recent years have witnessed a paradigm shift. Nowhere is this shift more pronounced than in the capital city of Pakistan Islamabad. As the political and administrative heart of the nation, Islamabad serves as a microcosm for broader societal changes occurring across Pakistan. Within this dynamic environment, the role of the psychologist has evolved from being a peripheral specialist to a central figure in community health, education, and corporate well-being. This term paper explores the multifaceted role of the psychologist in Pakistan Islamabad, examining the unique cultural dynamics, professional challenges, and emerging opportunities that define mental healthcare delivery in this specific geographic context.</w:t>
      </w:r>
    </w:p>
    <w:p>
      <w:pPr>
        <w:pStyle w:val="BodyText"/>
      </w:pPr>
      <w:r>
        <w:t xml:space="preserve">The significance of understanding psychology within</w:t>
      </w:r>
      <w:r>
        <w:t xml:space="preserve"> </w:t>
      </w:r>
      <w:r>
        <w:rPr>
          <w:bCs/>
          <w:b/>
        </w:rPr>
        <w:t xml:space="preserve">Pakistan Islamabad</w:t>
      </w:r>
      <w:r>
        <w:t xml:space="preserve"> </w:t>
      </w:r>
      <w:r>
        <w:t xml:space="preserve">cannot be overstated. The city is characterized by a diverse demographic including civil servants, military personnel from across the country, international diplomats, and a rapidly growing urban middle class. Each of these groups faces distinct psychological pressures. Consequently, the psychologist in this region must possess not only clinical expertise but also acute cultural competence to navigate the intersection of modern psychology with traditional Pakistani values.</w:t>
      </w:r>
    </w:p>
    <w:bookmarkEnd w:id="21"/>
    <w:bookmarkStart w:id="22" w:name="the-cultural-context-and-stigma"/>
    <w:p>
      <w:pPr>
        <w:pStyle w:val="Heading2"/>
      </w:pPr>
      <w:r>
        <w:t xml:space="preserve">2. The Cultural Context and Stigma</w:t>
      </w:r>
    </w:p>
    <w:p>
      <w:pPr>
        <w:pStyle w:val="FirstParagraph"/>
      </w:pPr>
      <w:r>
        <w:t xml:space="preserve">To understand the function of a</w:t>
      </w:r>
      <w:r>
        <w:t xml:space="preserve"> </w:t>
      </w:r>
      <w:r>
        <w:rPr>
          <w:bCs/>
          <w:b/>
        </w:rPr>
        <w:t xml:space="preserve">psychologist</w:t>
      </w:r>
      <w:r>
        <w:t xml:space="preserve"> </w:t>
      </w:r>
      <w:r>
        <w:t xml:space="preserve">in this region, one must first address the prevailing cultural attitudes toward mental health. In many parts of</w:t>
      </w:r>
      <w:r>
        <w:t xml:space="preserve"> </w:t>
      </w:r>
      <w:r>
        <w:rPr>
          <w:bCs/>
          <w:b/>
        </w:rPr>
        <w:t xml:space="preserve">Pakistan Islamabad</w:t>
      </w:r>
      <w:r>
        <w:t xml:space="preserve">, mental illness is often conflated with spiritual afflictions or weakness of character. Family honor and social reputation frequently dictate whether individuals seek professional help. Traditionally, distress might be attributed to the "evil eye" or demonic possession, leading families to first consult religious leaders rather than medical professionals.</w:t>
      </w:r>
    </w:p>
    <w:p>
      <w:pPr>
        <w:pStyle w:val="BodyText"/>
      </w:pPr>
      <w:r>
        <w:t xml:space="preserve">However, there is a gradual erosion of these stigmas in urban centers like Islamabad. The influx of expatriates and the globalized nature of life in the capital have introduced Western concepts of therapy into mainstream conversation. Psychologists here play a crucial role as educators, bridging the gap between traditional beliefs and evidence-based psychological practices. They are increasingly required to engage in psychoeducation campaigns that respect cultural sensibilities while promoting scientific understanding of mental disorders such as anxiety, depression, and PTSD.</w:t>
      </w:r>
    </w:p>
    <w:bookmarkEnd w:id="22"/>
    <w:bookmarkStart w:id="23" w:name="the-evolving-professional-landscape"/>
    <w:p>
      <w:pPr>
        <w:pStyle w:val="Heading2"/>
      </w:pPr>
      <w:r>
        <w:t xml:space="preserve">3. The Evolving Professional Landscape</w:t>
      </w:r>
    </w:p>
    <w:p>
      <w:pPr>
        <w:pStyle w:val="FirstParagraph"/>
      </w:pPr>
      <w:r>
        <w:t xml:space="preserve">The practice of psychology in</w:t>
      </w:r>
      <w:r>
        <w:t xml:space="preserve"> </w:t>
      </w:r>
      <w:r>
        <w:rPr>
          <w:bCs/>
          <w:b/>
        </w:rPr>
        <w:t xml:space="preserve">Pakistan Islamabad</w:t>
      </w:r>
      <w:r>
        <w:t xml:space="preserve"> </w:t>
      </w:r>
      <w:r>
        <w:t xml:space="preserve">is regulated by various bodies, including the Pakistan Psychological Association (PPA) and higher education institutions that award Master’s and PhD degrees in clinical psychology. Unlike some other regions, there is no single state licensure board for psychologists currently operating with full statutory power, which creates both challenges and opportunities for professional autonomy.</w:t>
      </w:r>
    </w:p>
    <w:p>
      <w:pPr>
        <w:pStyle w:val="BodyText"/>
      </w:pPr>
      <w:r>
        <w:t xml:space="preserve">In this context, the psychologist operates in three primary sectors:</w:t>
      </w:r>
    </w:p>
    <w:p>
      <w:pPr>
        <w:numPr>
          <w:ilvl w:val="0"/>
          <w:numId w:val="1001"/>
        </w:numPr>
        <w:pStyle w:val="Compact"/>
      </w:pPr>
      <w:r>
        <w:rPr>
          <w:bCs/>
          <w:b/>
        </w:rPr>
        <w:t xml:space="preserve">Academic and Research Institutions:</w:t>
      </w:r>
      <w:r>
        <w:t xml:space="preserve"> </w:t>
      </w:r>
      <w:r>
        <w:t xml:space="preserve">Universities in Islamabad are hubs for psychological research. Psychologists here contribute to localizing diagnostic tools, ensuring that assessments used in</w:t>
      </w:r>
      <w:r>
        <w:t xml:space="preserve"> </w:t>
      </w:r>
      <w:r>
        <w:rPr>
          <w:bCs/>
          <w:b/>
        </w:rPr>
        <w:t xml:space="preserve">Pakistan Islamabad</w:t>
      </w:r>
      <w:r>
        <w:t xml:space="preserve"> </w:t>
      </w:r>
      <w:r>
        <w:t xml:space="preserve">are culturally relevant.</w:t>
      </w:r>
    </w:p>
    <w:p>
      <w:pPr>
        <w:numPr>
          <w:ilvl w:val="0"/>
          <w:numId w:val="1001"/>
        </w:numPr>
        <w:pStyle w:val="Compact"/>
      </w:pPr>
      <w:r>
        <w:rPr>
          <w:bCs/>
          <w:b/>
        </w:rPr>
        <w:t xml:space="preserve">Clinical Practice:</w:t>
      </w:r>
      <w:r>
        <w:t xml:space="preserve"> </w:t>
      </w:r>
      <w:r>
        <w:t xml:space="preserve">Private clinics and hospitals have seen a surge in demand. The psychologist’s role here involves diagnosis, psychotherapy (CBT, psychodynamic, etc.), and psychological testing.</w:t>
      </w:r>
    </w:p>
    <w:p>
      <w:pPr>
        <w:numPr>
          <w:ilvl w:val="0"/>
          <w:numId w:val="1001"/>
        </w:numPr>
        <w:pStyle w:val="Compact"/>
      </w:pPr>
      <w:r>
        <w:rPr>
          <w:bCs/>
          <w:b/>
        </w:rPr>
        <w:t xml:space="preserve">Corporate and Organizational Settings:</w:t>
      </w:r>
      <w:r>
        <w:t xml:space="preserve"> </w:t>
      </w:r>
      <w:r>
        <w:t xml:space="preserve">With the rise of corporate hubs in sectors like ICT and banking in Islamabad, industrial-organizational psychologists are becoming vital for employee assistance programs (EAPs), stress management, and productivity enhancement.</w:t>
      </w:r>
    </w:p>
    <w:bookmarkEnd w:id="23"/>
    <w:bookmarkStart w:id="24" w:name="X973be9bc76b384885febd767a1234e2815700b0"/>
    <w:p>
      <w:pPr>
        <w:pStyle w:val="Heading2"/>
      </w:pPr>
      <w:r>
        <w:t xml:space="preserve">4. Specific Challenges Facing Psychologists in Pakistan Islamabad</w:t>
      </w:r>
    </w:p>
    <w:p>
      <w:pPr>
        <w:pStyle w:val="FirstParagraph"/>
      </w:pPr>
      <w:r>
        <w:t xml:space="preserve">Despite growing awareness, psychologists practicing in</w:t>
      </w:r>
      <w:r>
        <w:t xml:space="preserve"> </w:t>
      </w:r>
      <w:r>
        <w:rPr>
          <w:bCs/>
          <w:b/>
        </w:rPr>
        <w:t xml:space="preserve">Pakistan Islamabad</w:t>
      </w:r>
      <w:r>
        <w:t xml:space="preserve"> </w:t>
      </w:r>
      <w:r>
        <w:t xml:space="preserve">face significant hurdles. One of the most pressing issues is the shortage of trained professionals relative to the population size. The ratio of psychologists to patients remains low, leading to high workloads and potential burnout among practitioners.</w:t>
      </w:r>
    </w:p>
    <w:p>
      <w:pPr>
        <w:pStyle w:val="BodyText"/>
      </w:pPr>
      <w:r>
        <w:t xml:space="preserve">Furthermore, financial constraints limit access to care for lower-income demographics in and around Islamabad. While private practice is lucrative, it excludes a significant portion of the population who could benefit from mental health services. Psychologists are increasingly called upon to engage in pro-bono work or collaborate with NGOs to provide affordable care.</w:t>
      </w:r>
    </w:p>
    <w:p>
      <w:pPr>
        <w:pStyle w:val="BodyText"/>
      </w:pPr>
      <w:r>
        <w:t xml:space="preserve">Another challenge is the integration of psychological services into general healthcare. In many hospitals in</w:t>
      </w:r>
      <w:r>
        <w:t xml:space="preserve"> </w:t>
      </w:r>
      <w:r>
        <w:rPr>
          <w:bCs/>
          <w:b/>
        </w:rPr>
        <w:t xml:space="preserve">Pakistan Islamabad</w:t>
      </w:r>
      <w:r>
        <w:t xml:space="preserve">, mental health is still siloed from physical health. Psychologists advocate for a biopsychosocial model of care, where mental health screenings are routine rather than exceptional.</w:t>
      </w:r>
    </w:p>
    <w:bookmarkEnd w:id="24"/>
    <w:bookmarkStart w:id="25" w:name="X5d7c36b66bae2c97353b90aa393a2e87da5d48c"/>
    <w:p>
      <w:pPr>
        <w:pStyle w:val="Heading2"/>
      </w:pPr>
      <w:r>
        <w:t xml:space="preserve">5. The Impact of Technology and Telepsychology</w:t>
      </w:r>
    </w:p>
    <w:p>
      <w:pPr>
        <w:pStyle w:val="FirstParagraph"/>
      </w:pPr>
      <w:r>
        <w:t xml:space="preserve">The digital revolution has transformed the delivery of psychological services in</w:t>
      </w:r>
      <w:r>
        <w:t xml:space="preserve"> </w:t>
      </w:r>
      <w:r>
        <w:rPr>
          <w:bCs/>
          <w:b/>
        </w:rPr>
        <w:t xml:space="preserve">Pakistan Islamabad</w:t>
      </w:r>
      <w:r>
        <w:t xml:space="preserve">. Telepsychology has emerged as a vital tool, especially for individuals who may feel too stigmatized to visit a clinic in person or those living on the outskirts of the city. Psychologists are adapting by utilizing secure video conferencing platforms to conduct sessions.</w:t>
      </w:r>
    </w:p>
    <w:p>
      <w:pPr>
        <w:pStyle w:val="BodyText"/>
      </w:pPr>
      <w:r>
        <w:t xml:space="preserve">This technological shift allows for greater reach and anonymity, which is particularly beneficial in conservative communities. However, it also requires psychologists to navigate ethical dilegars regarding confidentiality and licensure across digital borders. The ability to remain accessible yet professional in this virtual space is a new competency that modern psychologists must master.</w:t>
      </w:r>
    </w:p>
    <w:bookmarkEnd w:id="25"/>
    <w:bookmarkStart w:id="26" w:name="future-directions-and-recommendations"/>
    <w:p>
      <w:pPr>
        <w:pStyle w:val="Heading2"/>
      </w:pPr>
      <w:r>
        <w:t xml:space="preserve">6. Future Directions and Recommendations</w:t>
      </w:r>
    </w:p>
    <w:p>
      <w:pPr>
        <w:pStyle w:val="FirstParagraph"/>
      </w:pPr>
      <w:r>
        <w:t xml:space="preserve">Looking ahead, the role of the psychologist in</w:t>
      </w:r>
      <w:r>
        <w:t xml:space="preserve"> </w:t>
      </w:r>
      <w:r>
        <w:rPr>
          <w:bCs/>
          <w:b/>
        </w:rPr>
        <w:t xml:space="preserve">Pakistan Islamabad</w:t>
      </w:r>
      <w:r>
        <w:t xml:space="preserve"> </w:t>
      </w:r>
      <w:r>
        <w:t xml:space="preserve">is poised for expansion. To sustain this growth, several recommendations are necessary:</w:t>
      </w:r>
    </w:p>
    <w:p>
      <w:pPr>
        <w:numPr>
          <w:ilvl w:val="0"/>
          <w:numId w:val="1002"/>
        </w:numPr>
        <w:pStyle w:val="Compact"/>
      </w:pPr>
      <w:r>
        <w:rPr>
          <w:bCs/>
          <w:b/>
        </w:rPr>
        <w:t xml:space="preserve">Licensure Legislation:</w:t>
      </w:r>
      <w:r>
        <w:t xml:space="preserve"> </w:t>
      </w:r>
      <w:r>
        <w:t xml:space="preserve">The government should enact clear laws regulating the practice of psychology to protect public safety and professional standards.</w:t>
      </w:r>
    </w:p>
    <w:p>
      <w:pPr>
        <w:numPr>
          <w:ilvl w:val="0"/>
          <w:numId w:val="1002"/>
        </w:numPr>
        <w:pStyle w:val="Compact"/>
      </w:pPr>
      <w:r>
        <w:rPr>
          <w:bCs/>
          <w:b/>
        </w:rPr>
        <w:t xml:space="preserve">Cultural Training Curricula:</w:t>
      </w:r>
      <w:r>
        <w:t xml:space="preserve"> </w:t>
      </w:r>
      <w:r>
        <w:t xml:space="preserve">Graduate programs in Islamabad should emphasize cultural humility and indigenous therapeutic techniques alongside Western modalities.</w:t>
      </w:r>
    </w:p>
    <w:p>
      <w:pPr>
        <w:numPr>
          <w:ilvl w:val="0"/>
          <w:numId w:val="1002"/>
        </w:numPr>
        <w:pStyle w:val="Compact"/>
      </w:pPr>
      <w:r>
        <w:rPr>
          <w:bCs/>
          <w:b/>
        </w:rPr>
        <w:t xml:space="preserve">Public Awareness Campaigns:</w:t>
      </w:r>
      <w:r>
        <w:t xml:space="preserve"> </w:t>
      </w:r>
      <w:r>
        <w:t xml:space="preserve">Psychologists must partner with media outlets to normalize mental health discussions, reducing stigma at a societal level.</w:t>
      </w:r>
    </w:p>
    <w:bookmarkEnd w:id="26"/>
    <w:bookmarkStart w:id="27" w:name="conclusion"/>
    <w:p>
      <w:pPr>
        <w:pStyle w:val="Heading2"/>
      </w:pPr>
      <w:r>
        <w:t xml:space="preserve">7. Conclusion</w:t>
      </w:r>
    </w:p>
    <w:p>
      <w:pPr>
        <w:pStyle w:val="FirstParagraph"/>
      </w:pPr>
      <w:r>
        <w:t xml:space="preserve">In conclusion, the psychologist in</w:t>
      </w:r>
      <w:r>
        <w:t xml:space="preserve"> </w:t>
      </w:r>
      <w:r>
        <w:rPr>
          <w:bCs/>
          <w:b/>
        </w:rPr>
        <w:t xml:space="preserve">Pakistan Islamabad</w:t>
      </w:r>
      <w:r>
        <w:t xml:space="preserve"> </w:t>
      </w:r>
      <w:r>
        <w:t xml:space="preserve">stands at a critical juncture in history. They are not merely clinicians treating individual disorders but are agents of social change working to dismantle stigma and integrate mental health into the fabric of daily life. The unique socio-political and cultural landscape of Islamabad offers both challenges and opportunities for psychological practice.</w:t>
      </w:r>
    </w:p>
    <w:p>
      <w:pPr>
        <w:pStyle w:val="BodyText"/>
      </w:pPr>
      <w:r>
        <w:t xml:space="preserve">As the city continues to modernize, the demand for competent, culturally sensitive psychological services will only increase. It is imperative that stakeholders—including educational institutions, government bodies, and private practitioners—collaborate to strengthen the profession. By doing so, they will not only enhance the well-being of individuals in</w:t>
      </w:r>
      <w:r>
        <w:t xml:space="preserve"> </w:t>
      </w:r>
      <w:r>
        <w:rPr>
          <w:bCs/>
          <w:b/>
        </w:rPr>
        <w:t xml:space="preserve">Pakistan Islamabad</w:t>
      </w:r>
      <w:r>
        <w:t xml:space="preserve"> </w:t>
      </w:r>
      <w:r>
        <w:t xml:space="preserve">but also contribute to a healthier society overall. The psychologist’s role is thus essential, evolving from a niche specialty to a cornerstone of public health infrastructure in the capital.</w:t>
      </w:r>
    </w:p>
    <w:p>
      <w:r>
        <w:pict>
          <v:rect style="width:0;height:1.5pt" o:hralign="center" o:hrstd="t" o:hr="t"/>
        </w:pict>
      </w:r>
    </w:p>
    <w:bookmarkEnd w:id="27"/>
    <w:bookmarkStart w:id="28" w:name="references"/>
    <w:p>
      <w:pPr>
        <w:pStyle w:val="Heading2"/>
      </w:pPr>
      <w:r>
        <w:t xml:space="preserve">References</w:t>
      </w:r>
    </w:p>
    <w:p>
      <w:pPr>
        <w:numPr>
          <w:ilvl w:val="0"/>
          <w:numId w:val="1003"/>
        </w:numPr>
        <w:pStyle w:val="Compact"/>
      </w:pPr>
      <w:r>
        <w:t xml:space="preserve">Awan, M. U., &amp; Khan, A. (2019). Mental Health Awareness and Help-Seeking Behavior in Urban Pakistan. Journal of Clinical Psychology.</w:t>
      </w:r>
    </w:p>
    <w:p>
      <w:pPr>
        <w:numPr>
          <w:ilvl w:val="0"/>
          <w:numId w:val="1003"/>
        </w:numPr>
        <w:pStyle w:val="Compact"/>
      </w:pPr>
      <w:r>
        <w:t xml:space="preserve">Gillani, S., &amp; Chaudhry, I. R. (2018). The Role of Psychologists in Crisis Intervention: Case Studies from Islamabad.</w:t>
      </w:r>
    </w:p>
    <w:p>
      <w:pPr>
        <w:numPr>
          <w:ilvl w:val="0"/>
          <w:numId w:val="1003"/>
        </w:numPr>
        <w:pStyle w:val="Compact"/>
      </w:pPr>
      <w:r>
        <w:t xml:space="preserve">Mughal, M., et al. (2021). Telepsychology Ethics and Practice in Developing Nations: A Focus on South Asia.</w:t>
      </w:r>
    </w:p>
    <w:p>
      <w:pPr>
        <w:numPr>
          <w:ilvl w:val="0"/>
          <w:numId w:val="1003"/>
        </w:numPr>
        <w:pStyle w:val="Compact"/>
      </w:pPr>
      <w:r>
        <w:t xml:space="preserve">National Institute of Psychology, Quaid-i-Azam University. (2020). Annual Report on Psychological Services in Islamabad.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Pakistan Islamabad</dc:title>
  <dc:creator/>
  <dc:language>en</dc:language>
  <cp:keywords/>
  <dcterms:created xsi:type="dcterms:W3CDTF">2026-07-29T19:33:47Z</dcterms:created>
  <dcterms:modified xsi:type="dcterms:W3CDTF">2026-07-29T19:33:47Z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