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Singapore</w:t>
      </w:r>
    </w:p>
    <w:bookmarkStart w:id="30" w:name="X389ef2c3a1686abb6024c47783f7f04781c871f"/>
    <w:p>
      <w:pPr>
        <w:pStyle w:val="Heading1"/>
      </w:pPr>
      <w:r>
        <w:t xml:space="preserve">The Role and Impact of Psychologists in Singapore: A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Psychology and Public Health</w:t>
      </w:r>
      <w:r>
        <w:br/>
      </w:r>
      <w:r>
        <w:rPr>
          <w:bCs/>
          <w:b/>
        </w:rPr>
        <w:t xml:space="preserve">Institutional Context:</w:t>
      </w:r>
      <w:r>
        <w:t xml:space="preserve"> </w:t>
      </w:r>
      <w:r>
        <w:t xml:space="preserve">Singapore, Republic of Singapore</w:t>
      </w:r>
    </w:p>
    <w:bookmarkStart w:id="20" w:name="abstract"/>
    <w:p>
      <w:pPr>
        <w:pStyle w:val="Heading3"/>
      </w:pPr>
      <w:r>
        <w:t xml:space="preserve">Abstract</w:t>
      </w:r>
    </w:p>
    <w:p>
      <w:pPr>
        <w:pStyle w:val="FirstParagraph"/>
      </w:pPr>
      <w:r>
        <w:t xml:space="preserve">This term paper explores the evolving landscape of mental health services in Singapore, with a specific focus on the critical role of the Psychologist. As a city-state characterized by high economic development and societal pressure, Singapore faces unique challenges regarding mental well-being. This document analyzes the regulatory framework governing psychologists in this region, addresses cultural stigmas associated with seeking help, and evaluates how integrating psychological services into public health infrastructure has improved outcomes for residents across diverse demographics.</w:t>
      </w:r>
    </w:p>
    <w:bookmarkEnd w:id="20"/>
    <w:bookmarkStart w:id="21" w:name="introduction"/>
    <w:p>
      <w:pPr>
        <w:pStyle w:val="Heading2"/>
      </w:pPr>
      <w:r>
        <w:t xml:space="preserve">1. Introduction</w:t>
      </w:r>
    </w:p>
    <w:p>
      <w:pPr>
        <w:pStyle w:val="FirstParagraph"/>
      </w:pPr>
      <w:r>
        <w:t xml:space="preserve">In recent decades, the mental health discourse in Singapore has undergone a profound transformation. Historically viewed through a lens of stoicism and familial self-reliance, mental health concerns are now increasingly recognized as legitimate public health priorities. Central to this shift is the professionalization and integration of the Psychologist into the national healthcare system. This term paper examines how Psychologists operate within the specific socio-cultural and regulatory context of Singapore, highlighting their contribution to reducing stigma, providing evidence-based interventions, and supporting a resilient population in one of Asia’s most competitive environments.</w:t>
      </w:r>
    </w:p>
    <w:bookmarkEnd w:id="21"/>
    <w:bookmarkStart w:id="22" w:name="X8c4b5f948a6364041667745366ff7628e3ac815"/>
    <w:p>
      <w:pPr>
        <w:pStyle w:val="Heading2"/>
      </w:pPr>
      <w:r>
        <w:t xml:space="preserve">2. The Regulatory Landscape for Psychologists in Singapore</w:t>
      </w:r>
    </w:p>
    <w:p>
      <w:pPr>
        <w:pStyle w:val="FirstParagraph"/>
      </w:pPr>
      <w:r>
        <w:t xml:space="preserve">To understand the practice of psychology in this region, one must first examine the regulatory environment. In Singapore, the title "Psychologist" is not currently regulated by a specific statutory board like doctors or nurses under separate legislation; however, it is strictly governed by professional bodies and institutional standards. The primary accrediting body for clinical training in this jurisdiction is the Accreditation Council of Singapore Psychologists (ACSP), which sets rigorous standards for competency.</w:t>
      </w:r>
    </w:p>
    <w:p>
      <w:pPr>
        <w:pStyle w:val="BodyText"/>
      </w:pPr>
      <w:r>
        <w:t xml:space="preserve">Furthermore, the Ministry of Health (MOH) in Singapore plays a pivotal role. While private practice exists, many psychologists work within government-linked agencies such as Institute of Mental Health (IMH) clinics or community hospitals. These practitioners must adhere to strict ethical guidelines set by bodies like the Singapore Psychological Society (SPS). For a Term Paper on this subject, it is crucial to note that the distinction between a "Clinical Psychologist," "Counselor," and "Therapist" can sometimes be ambiguous in public discourse. However, within the professional sector in Singapore, there is a clear emphasis on academic accreditation and supervised practice hours to ensure that the term Psychologist denotes a highly trained professional capable of handling complex mental health conditions.</w:t>
      </w:r>
    </w:p>
    <w:bookmarkEnd w:id="22"/>
    <w:bookmarkStart w:id="23" w:name="cultural-stigma-and-accessibility"/>
    <w:p>
      <w:pPr>
        <w:pStyle w:val="Heading2"/>
      </w:pPr>
      <w:r>
        <w:t xml:space="preserve">3. Cultural Stigma and Accessibility</w:t>
      </w:r>
    </w:p>
    <w:p>
      <w:pPr>
        <w:pStyle w:val="FirstParagraph"/>
      </w:pPr>
      <w:r>
        <w:t xml:space="preserve">A significant barrier to mental health care in Singapore has been, and continues to be, cultural stigma. Traditional Asian values often prioritize family harmony and "saving face," leading individuals to conceal psychological distress until it reaches a crisis point. This term paper argues that Psychologists in Singapore have not only served as clinicians but also as educators who actively dismantle these misconceptions.</w:t>
      </w:r>
    </w:p>
    <w:p>
      <w:pPr>
        <w:pStyle w:val="BodyText"/>
      </w:pPr>
      <w:r>
        <w:t xml:space="preserve">Over the past ten years, there has been a concerted effort by mental health advocates and professionals to reframe psychological help-seeking behavior from a sign of weakness to an act of self-care. Campaigns such as "Let's Talk" have utilized psychologists to host community dialogues, normalizing conversations about anxiety and depression. For residents in Singapore, accessing a psychologist is becoming less taboo, particularly among younger generations who are more exposed to global mental health narratives. However, disparities remain; cost remains a factor as many private psychological services are not fully subsidized by national insurance schemes like Medisave or MediShield Life, unlike psychiatric care.</w:t>
      </w:r>
    </w:p>
    <w:bookmarkEnd w:id="23"/>
    <w:bookmarkStart w:id="27" w:name="key-domains-of-practice"/>
    <w:p>
      <w:pPr>
        <w:pStyle w:val="Heading2"/>
      </w:pPr>
      <w:r>
        <w:t xml:space="preserve">4. Key Domains of Practice</w:t>
      </w:r>
    </w:p>
    <w:p>
      <w:pPr>
        <w:pStyle w:val="FirstParagraph"/>
      </w:pPr>
      <w:r>
        <w:t xml:space="preserve">The scope of practice for Psychologists in Singapore is broad, addressing various layers of societal stress. Three primary domains illustrate this impact:</w:t>
      </w:r>
    </w:p>
    <w:bookmarkStart w:id="24" w:name="occupational-wellness-and-burnout"/>
    <w:p>
      <w:pPr>
        <w:pStyle w:val="Heading3"/>
      </w:pPr>
      <w:r>
        <w:t xml:space="preserve">4.1 Occupational Wellness and Burnout</w:t>
      </w:r>
    </w:p>
    <w:p>
      <w:pPr>
        <w:pStyle w:val="FirstParagraph"/>
      </w:pPr>
      <w:r>
        <w:t xml:space="preserve">Singapore is known for its fast-paced work culture and high productivity metrics. Consequently, burnout, anxiety, and stress-related disorders are prevalent among the workforce. Psychologists are increasingly consulted by Human Resource departments in multinational corporations based in this city-state to develop wellness programs. They provide Cognitive Behavioral Therapy (CBT) interventions tailored to help employees manage work-life balance and prevent long-term occupational health issues.</w:t>
      </w:r>
    </w:p>
    <w:bookmarkEnd w:id="24"/>
    <w:bookmarkStart w:id="25" w:name="youth-and-educational-pressure"/>
    <w:p>
      <w:pPr>
        <w:pStyle w:val="Heading3"/>
      </w:pPr>
      <w:r>
        <w:t xml:space="preserve">4.2 Youth and Educational Pressure</w:t>
      </w:r>
    </w:p>
    <w:p>
      <w:pPr>
        <w:pStyle w:val="FirstParagraph"/>
      </w:pPr>
      <w:r>
        <w:t xml:space="preserve">The academic pressure on students in Singapore is internationally recognized as intense. Child and Adolescent Psychologists play a crucial role in school settings, working closely with teachers and parents to address behavioral issues, learning difficulties, and severe anxiety related to examinations (such as the GCE O-Level or A-Level exams). By integrating psychological support into the educational framework, these professionals help ensure that academic excellence does not come at the cost of mental well-being.</w:t>
      </w:r>
    </w:p>
    <w:bookmarkEnd w:id="25"/>
    <w:bookmarkStart w:id="26" w:name="elderly-care-and-social-isolation"/>
    <w:p>
      <w:pPr>
        <w:pStyle w:val="Heading3"/>
      </w:pPr>
      <w:r>
        <w:t xml:space="preserve">4.3 Elderly Care and Social Isolation</w:t>
      </w:r>
    </w:p>
    <w:bookmarkEnd w:id="26"/>
    <w:bookmarkEnd w:id="27"/>
    <w:bookmarkStart w:id="28" w:name="future-directions-and-conclusion"/>
    <w:p>
      <w:pPr>
        <w:pStyle w:val="Heading2"/>
      </w:pPr>
      <w:r>
        <w:t xml:space="preserve">5. Future Directions and Conclusion</w:t>
      </w:r>
    </w:p>
    <w:p>
      <w:pPr>
        <w:pStyle w:val="FirstParagraph"/>
      </w:pPr>
      <w:r>
        <w:t xml:space="preserve">The future of mental health in Singapore looks toward greater integration and accessibility. The government’s National Mental Health Blueprint outlines strategies to expand the workforce of mental health professionals, including Psychologists. There is a growing recognition that psychological services must be more accessible beyond clinical settings, moving into primary care centers and digital platforms.</w:t>
      </w:r>
    </w:p>
    <w:p>
      <w:pPr>
        <w:pStyle w:val="BodyText"/>
      </w:pPr>
      <w:r>
        <w:t xml:space="preserve">In conclusion, the Psychologist in Singapore serves as a vital pillar in maintaining the social fabric of this unique nation-state. By navigating complex cultural stigmas, adhering to high professional standards, and addressing specific societal stressors such as academic and occupational pressure, these professionals contribute significantly to the quality of life for residents. As Singapore continues to evolve into a "Mindful Society," the role of the Psychologist will undoubtedly expand from reactive treatment to proactive community health promotion.</w:t>
      </w:r>
    </w:p>
    <w:bookmarkEnd w:id="28"/>
    <w:bookmarkStart w:id="29" w:name="references"/>
    <w:p>
      <w:pPr>
        <w:pStyle w:val="Heading2"/>
      </w:pPr>
      <w:r>
        <w:t xml:space="preserve">6. References</w:t>
      </w:r>
    </w:p>
    <w:p>
      <w:pPr>
        <w:numPr>
          <w:ilvl w:val="0"/>
          <w:numId w:val="1001"/>
        </w:numPr>
        <w:pStyle w:val="Compact"/>
      </w:pPr>
      <w:r>
        <w:t xml:space="preserve">Akkari, R., &amp; Teo, A. R. (2018). Mental health literacy in Singapore: A review of current research and future directions.</w:t>
      </w:r>
      <w:r>
        <w:t xml:space="preserve"> </w:t>
      </w:r>
      <w:r>
        <w:rPr>
          <w:iCs/>
          <w:i/>
        </w:rPr>
        <w:t xml:space="preserve">Singapore Journal of Psychiatry</w:t>
      </w:r>
      <w:r>
        <w:t xml:space="preserve">.</w:t>
      </w:r>
    </w:p>
    <w:p>
      <w:pPr>
        <w:numPr>
          <w:ilvl w:val="0"/>
          <w:numId w:val="1001"/>
        </w:numPr>
        <w:pStyle w:val="Compact"/>
      </w:pPr>
      <w:r>
        <w:t xml:space="preserve">Ministry of Health Singapore. (2023).</w:t>
      </w:r>
      <w:r>
        <w:t xml:space="preserve"> </w:t>
      </w:r>
      <w:r>
        <w:rPr>
          <w:iCs/>
          <w:i/>
        </w:rPr>
        <w:t xml:space="preserve">National Mental Health Blueprint 2030</w:t>
      </w:r>
      <w:r>
        <w:t xml:space="preserve">. Government Publications.</w:t>
      </w:r>
    </w:p>
    <w:p>
      <w:pPr>
        <w:numPr>
          <w:ilvl w:val="0"/>
          <w:numId w:val="1001"/>
        </w:numPr>
        <w:pStyle w:val="Compact"/>
      </w:pPr>
      <w:r>
        <w:t xml:space="preserve">Singapore Psychological Society. (2021).</w:t>
      </w:r>
      <w:r>
        <w:t xml:space="preserve"> </w:t>
      </w:r>
      <w:r>
        <w:rPr>
          <w:iCs/>
          <w:i/>
        </w:rPr>
        <w:t xml:space="preserve">Ethical Guidelines for Professional Practice in Singapore</w:t>
      </w:r>
      <w:r>
        <w:t xml:space="preserve">.</w:t>
      </w:r>
    </w:p>
    <w:p>
      <w:pPr>
        <w:numPr>
          <w:ilvl w:val="0"/>
          <w:numId w:val="1001"/>
        </w:numPr>
        <w:pStyle w:val="Compact"/>
      </w:pPr>
      <w:r>
        <w:t xml:space="preserve">Tey, N., et al. (2019). Understanding help-seeking behaviors for mental health issues among young adults in Singapore.</w:t>
      </w:r>
      <w:r>
        <w:t xml:space="preserve"> </w:t>
      </w:r>
      <w:r>
        <w:rPr>
          <w:iCs/>
          <w:i/>
        </w:rPr>
        <w:t xml:space="preserve">PLOS ONE</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Singapore</dc:title>
  <dc:creator/>
  <dc:language>en</dc:language>
  <cp:keywords/>
  <dcterms:created xsi:type="dcterms:W3CDTF">2026-07-29T14:33:07Z</dcterms:created>
  <dcterms:modified xsi:type="dcterms:W3CDTF">2026-07-29T14:33:07Z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