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Sudan</w:t>
      </w:r>
      <w:r>
        <w:t xml:space="preserve"> </w:t>
      </w:r>
      <w:r>
        <w:t xml:space="preserve">Khartoum</w:t>
      </w:r>
    </w:p>
    <w:bookmarkStart w:id="27" w:name="X24727ac0bc2e0947d2dc3f30fbd55b13c91cdc6"/>
    <w:p>
      <w:pPr>
        <w:pStyle w:val="Heading1"/>
      </w:pPr>
      <w:r>
        <w:t xml:space="preserve">The Role and Challenges of the Psychologist in Sudan Khartoum</w:t>
      </w:r>
    </w:p>
    <w:p>
      <w:pPr>
        <w:pStyle w:val="FirstParagraph"/>
      </w:pPr>
      <w:r>
        <w:br/>
      </w:r>
      <w:r>
        <w:br/>
      </w:r>
      <w:r>
        <w:br/>
      </w:r>
    </w:p>
    <w:p>
      <w:pPr>
        <w:pStyle w:val="BodyText"/>
      </w:pPr>
      <w:r>
        <w:rPr>
          <w:bCs/>
          <w:b/>
        </w:rPr>
        <w:t xml:space="preserve">A Term Paper Submitted for Academic Review</w:t>
      </w:r>
    </w:p>
    <w:p>
      <w:pPr>
        <w:pStyle w:val="BodyText"/>
      </w:pPr>
      <w:r>
        <w:br/>
      </w:r>
      <w:r>
        <w:br/>
      </w:r>
    </w:p>
    <w:bookmarkStart w:id="20" w:name="i.-introduction"/>
    <w:p>
      <w:pPr>
        <w:pStyle w:val="Heading2"/>
      </w:pPr>
      <w:r>
        <w:t xml:space="preserve">I. Introduction</w:t>
      </w:r>
    </w:p>
    <w:p>
      <w:pPr>
        <w:pStyle w:val="FirstParagraph"/>
      </w:pPr>
      <w:r>
        <w:t xml:space="preserve">The landscape of mental health care is undergoing a profound transformation globally, yet in many developing nations, the integration of psychological services remains complex and fraught with historical, cultural, and economic hurdles. This term paper examines the critical role of the psychologist within the specific context of Sudan Khartoum. As the capital and largest city, Khartoum serves as a microcosm for Sudan's broader socio-political dynamics. The presence of a qualified psychologist in this region is not merely an academic or medical necessity but a vital component of societal resilience, particularly given the recent conflicts and displacement that have affected millions.</w:t>
      </w:r>
    </w:p>
    <w:p>
      <w:pPr>
        <w:pStyle w:val="BodyText"/>
      </w:pPr>
      <w:r>
        <w:t xml:space="preserve">This document explores the definition and scope of professional psychology in Sudan Khartoum, analyzes the unique trauma profiles presented by clients in this region, discusses systemic barriers to mental health care, and proposes recommendations for future development. By focusing on Sudan Khartoum, we highlight how global psychological principles must be adapted to local cultural nuances.</w:t>
      </w:r>
    </w:p>
    <w:bookmarkEnd w:id="20"/>
    <w:bookmarkStart w:id="21" w:name="X23d8bb08a6645fe91feda1f313726481c231344"/>
    <w:p>
      <w:pPr>
        <w:pStyle w:val="Heading2"/>
      </w:pPr>
      <w:r>
        <w:t xml:space="preserve">II. The Professional Identity of the Psychologist in Sudan</w:t>
      </w:r>
    </w:p>
    <w:p>
      <w:pPr>
        <w:pStyle w:val="FirstParagraph"/>
      </w:pPr>
      <w:r>
        <w:t xml:space="preserve">In the context of Sudan Khartoum, a psychologist is defined not only by their academic training but also by their ability to navigate complex socio-religious structures. Historically, mental health in Sudan has been dominated by religious healers and traditional practitioners. Therefore, the modern psychologist in Khartoum must often bridge the gap between Western psychotherapeutic models (such as Cognitive Behavioral Therapy or trauma-focused therapy) and Islamic spiritual frameworks.</w:t>
      </w:r>
    </w:p>
    <w:p>
      <w:pPr>
        <w:pStyle w:val="BodyText"/>
      </w:pPr>
      <w:r>
        <w:t xml:space="preserve">The role of the psychologist extends beyond clinical diagnosis. In Sudan Khartoum, psychologists often act as cultural brokers, mediators in family disputes, and advocates for human rights. They are frequently called upon to provide psychosocial support to displaced persons (IDPs) who have migrated from border regions into the capital city due to ethnic conflicts and political instability.</w:t>
      </w:r>
    </w:p>
    <w:bookmarkEnd w:id="21"/>
    <w:bookmarkStart w:id="22" w:name="X89e488ad57a575e8b93348998caa3de0f74edda"/>
    <w:p>
      <w:pPr>
        <w:pStyle w:val="Heading2"/>
      </w:pPr>
      <w:r>
        <w:t xml:space="preserve">III. Contextual Factors: Conflict and Displacement</w:t>
      </w:r>
    </w:p>
    <w:p>
      <w:pPr>
        <w:pStyle w:val="FirstParagraph"/>
      </w:pPr>
      <w:r>
        <w:t xml:space="preserve">The recent escalation of conflict in Sudan has had a devastating impact on the mental health infrastructure of Khartoum. The psychologist working in this environment faces unprecedented challenges. The population is experiencing high rates of Post-Traumatic Stress Disorder (PTSD), depression, anxiety, and complicated grief.</w:t>
      </w:r>
    </w:p>
    <w:p>
      <w:pPr>
        <w:numPr>
          <w:ilvl w:val="0"/>
          <w:numId w:val="1001"/>
        </w:numPr>
        <w:pStyle w:val="Compact"/>
      </w:pPr>
      <w:r>
        <w:rPr>
          <w:bCs/>
          <w:b/>
        </w:rPr>
        <w:t xml:space="preserve">Trauma Profiles:</w:t>
      </w:r>
      <w:r>
        <w:t xml:space="preserve"> </w:t>
      </w:r>
      <w:r>
        <w:t xml:space="preserve">Clients in Sudan Khartoum often present with trauma related to loss of property, separation from family members, exposure to violence, and the constant uncertainty of survival. The psychologist must be trained in crisis intervention and stabilization techniques.</w:t>
      </w:r>
    </w:p>
    <w:p>
      <w:pPr>
        <w:numPr>
          <w:ilvl w:val="0"/>
          <w:numId w:val="1001"/>
        </w:numPr>
        <w:pStyle w:val="Compact"/>
      </w:pPr>
      <w:r>
        <w:rPr>
          <w:bCs/>
          <w:b/>
        </w:rPr>
        <w:t xml:space="preserve">Vulnerable Populations:</w:t>
      </w:r>
      <w:r>
        <w:t xml:space="preserve"> </w:t>
      </w:r>
      <w:r>
        <w:t xml:space="preserve">Children separated from their guardians and women survivors of gender-based violence represent critical demographics requiring specialized psychological care. In Khartoum, NGOs and private practices are increasingly focusing on trauma-informed care for these groups.</w:t>
      </w:r>
    </w:p>
    <w:bookmarkEnd w:id="22"/>
    <w:bookmarkStart w:id="23" w:name="iv.-systemic-barriers-and-challenges"/>
    <w:p>
      <w:pPr>
        <w:pStyle w:val="Heading2"/>
      </w:pPr>
      <w:r>
        <w:t xml:space="preserve">IV. Systemic Barriers and Challenges</w:t>
      </w:r>
    </w:p>
    <w:p>
      <w:pPr>
        <w:pStyle w:val="FirstParagraph"/>
      </w:pPr>
      <w:r>
        <w:t xml:space="preserve">Despite the growing need for mental health services, several barriers hinder the effectiveness of the psychologist in Sudan Khartoum:</w:t>
      </w:r>
    </w:p>
    <w:p>
      <w:pPr>
        <w:pStyle w:val="BodyText"/>
      </w:pPr>
      <w:r>
        <w:br/>
      </w:r>
      <w:r>
        <w:br/>
      </w:r>
      <w:r>
        <w:rPr>
          <w:bCs/>
          <w:b/>
        </w:rPr>
        <w:t xml:space="preserve">A. Stigma and Cultural Misconceptions</w:t>
      </w:r>
    </w:p>
    <w:p>
      <w:pPr>
        <w:pStyle w:val="BodyText"/>
      </w:pPr>
      <w:r>
        <w:t xml:space="preserve">Mental illness is still heavily stigmatized in many parts of Sudan Khartoum. It is often viewed through a spiritual lens, where psychological distress is attributed to jinn or evil spirits rather than neurological or psychological conditions. This misconception delays help-seeking behavior. The psychologist must engage in extensive psychoeducation to destigmatize mental health care and integrate religious sensitivities into treatment plans.</w:t>
      </w:r>
    </w:p>
    <w:p>
      <w:pPr>
        <w:pStyle w:val="BodyText"/>
      </w:pPr>
      <w:r>
        <w:br/>
      </w:r>
      <w:r>
        <w:br/>
      </w:r>
      <w:r>
        <w:rPr>
          <w:bCs/>
          <w:b/>
        </w:rPr>
        <w:t xml:space="preserve">B. Resource Scarcity</w:t>
      </w:r>
    </w:p>
    <w:p>
      <w:pPr>
        <w:pStyle w:val="BodyText"/>
      </w:pPr>
      <w:r>
        <w:t xml:space="preserve">The infrastructure for psychology in Sudan Khartoum is limited. There is a shortage of training programs, specialized facilities, and funding. Many psychologists operate with limited resources, relying on international aid or private payers who can afford services outside the public health sector.</w:t>
      </w:r>
    </w:p>
    <w:p>
      <w:pPr>
        <w:pStyle w:val="BodyText"/>
      </w:pPr>
      <w:r>
        <w:br/>
      </w:r>
      <w:r>
        <w:br/>
      </w:r>
      <w:r>
        <w:rPr>
          <w:bCs/>
          <w:b/>
        </w:rPr>
        <w:t xml:space="preserve">C. Brain Drain</w:t>
      </w:r>
    </w:p>
    <w:p>
      <w:pPr>
        <w:pStyle w:val="BodyText"/>
      </w:pPr>
      <w:r>
        <w:t xml:space="preserve">Recent political instability has led to an exodus of educated professionals from Sudan Khartoum. This "brain drain" leaves a significant gap in the workforce, forcing remaining psychologists to take on heavier caseloads with less support.</w:t>
      </w:r>
    </w:p>
    <w:bookmarkEnd w:id="23"/>
    <w:bookmarkStart w:id="24" w:name="Xe7fac5a34cff8c39b1c907651e3714fedc04fde"/>
    <w:p>
      <w:pPr>
        <w:pStyle w:val="Heading2"/>
      </w:pPr>
      <w:r>
        <w:t xml:space="preserve">V. Recommendations for Strengthening Psychological Services</w:t>
      </w:r>
    </w:p>
    <w:p>
      <w:pPr>
        <w:pStyle w:val="FirstParagraph"/>
      </w:pPr>
      <w:r>
        <w:t xml:space="preserve">To enhance the impact of the psychologist in Sudan Khartoum, several strategic actions are recommended:</w:t>
      </w:r>
    </w:p>
    <w:p>
      <w:pPr>
        <w:pStyle w:val="BodyText"/>
      </w:pPr>
      <w:r>
        <w:br/>
      </w:r>
      <w:r>
        <w:br/>
      </w:r>
      <w:r>
        <w:rPr>
          <w:bCs/>
          <w:b/>
        </w:rPr>
        <w:t xml:space="preserve">A. Integration into Primary Healthcare</w:t>
      </w:r>
    </w:p>
    <w:p>
      <w:pPr>
        <w:pStyle w:val="BodyText"/>
      </w:pPr>
      <w:r>
        <w:t xml:space="preserve">The Ministry of Health should integrate psychologists into primary healthcare centers across Khartoum. This would increase accessibility and reduce stigma by normalizing mental health check-ups alongside physical health visits.</w:t>
      </w:r>
    </w:p>
    <w:p>
      <w:pPr>
        <w:pStyle w:val="BodyText"/>
      </w:pPr>
      <w:r>
        <w:br/>
      </w:r>
      <w:r>
        <w:br/>
      </w:r>
      <w:r>
        <w:rPr>
          <w:bCs/>
          <w:b/>
        </w:rPr>
        <w:t xml:space="preserve">B. Community-Based Interventions</w:t>
      </w:r>
    </w:p>
    <w:p>
      <w:pPr>
        <w:pStyle w:val="BodyText"/>
      </w:pPr>
      <w:r>
        <w:t xml:space="preserve">Promoting community-based psychological first aid programs can empower local leaders, teachers, and religious figures to recognize early signs of distress. This collaborative approach respects the social fabric of Sudan Khartoum while providing essential support.</w:t>
      </w:r>
    </w:p>
    <w:p>
      <w:pPr>
        <w:pStyle w:val="BodyText"/>
      </w:pPr>
      <w:r>
        <w:br/>
      </w:r>
      <w:r>
        <w:br/>
      </w:r>
      <w:r>
        <w:rPr>
          <w:bCs/>
          <w:b/>
        </w:rPr>
        <w:t xml:space="preserve">C. Specialized Training</w:t>
      </w:r>
    </w:p>
    <w:p>
      <w:pPr>
        <w:pStyle w:val="BodyText"/>
      </w:pPr>
      <w:r>
        <w:t xml:space="preserve">Universities in Sudan Khartoum must expand their psychology curricula to include trauma-focused therapies and crisis management. Continuing education programs should be established to upskill existing practitioners in evidence-based interventions adapted for conflict zones.</w:t>
      </w:r>
    </w:p>
    <w:bookmarkEnd w:id="24"/>
    <w:bookmarkStart w:id="25" w:name="vi.-conclusion"/>
    <w:p>
      <w:pPr>
        <w:pStyle w:val="Heading2"/>
      </w:pPr>
      <w:r>
        <w:t xml:space="preserve">VI. Conclusion</w:t>
      </w:r>
    </w:p>
    <w:p>
      <w:pPr>
        <w:pStyle w:val="FirstParagraph"/>
      </w:pPr>
      <w:r>
        <w:br/>
      </w:r>
      <w:r>
        <w:br/>
      </w:r>
      <w:r>
        <w:t xml:space="preserve">The psychologist plays a pivotal role in the recovery and stabilization of Sudan Khartoum’s population amidst ongoing challenges. By addressing trauma, navigating cultural stigma, and advocating for systemic change, psychologists contribute significantly to public health security in the region. However, this role cannot be fulfilled in isolation. It requires sustained investment from local government bodies, international NGOs, and academic institutions.</w:t>
      </w:r>
    </w:p>
    <w:p>
      <w:pPr>
        <w:pStyle w:val="BodyText"/>
      </w:pPr>
      <w:r>
        <w:t xml:space="preserve">Future efforts must prioritize the localization of psychological care models within Sudan Khartoum. By respecting cultural traditions while applying rigorous scientific methods, psychologists can provide effective care that restores dignity and hope to those affected by conflict. The resilience shown by the people of Sudan Khartoum demands a responsive, compassionate, and well-supported psychological workforce.</w:t>
      </w:r>
    </w:p>
    <w:bookmarkEnd w:id="25"/>
    <w:bookmarkStart w:id="26" w:name="vii.-references-illustrative"/>
    <w:p>
      <w:pPr>
        <w:pStyle w:val="Heading2"/>
      </w:pPr>
      <w:r>
        <w:t xml:space="preserve">VII. References (Illustrative)</w:t>
      </w:r>
    </w:p>
    <w:p>
      <w:pPr>
        <w:numPr>
          <w:ilvl w:val="0"/>
          <w:numId w:val="1002"/>
        </w:numPr>
        <w:pStyle w:val="Compact"/>
      </w:pPr>
      <w:r>
        <w:t xml:space="preserve">Sudan Ministry of Health. (2023). *National Mental Health Strategy.*</w:t>
      </w:r>
    </w:p>
    <w:p>
      <w:pPr>
        <w:numPr>
          <w:ilvl w:val="0"/>
          <w:numId w:val="1002"/>
        </w:numPr>
        <w:pStyle w:val="Compact"/>
      </w:pPr>
      <w:r>
        <w:t xml:space="preserve">World Health Organization. (2017). *Mental Health Atlas: Sudan.</w:t>
      </w:r>
    </w:p>
    <w:p>
      <w:pPr>
        <w:numPr>
          <w:ilvl w:val="0"/>
          <w:numId w:val="1002"/>
        </w:numPr>
        <w:pStyle w:val="Compact"/>
      </w:pPr>
      <w:r>
        <w:t xml:space="preserve">Ahmed, Y., &amp; Al-Sulaiman, A. (2018). "Cultural Adaptation of CBT in Arabic Speaking Populations." *Journal of Cross-Cultural Psychology*.</w:t>
      </w:r>
    </w:p>
    <w:p>
      <w:pPr>
        <w:numPr>
          <w:ilvl w:val="0"/>
          <w:numId w:val="1002"/>
        </w:numPr>
        <w:pStyle w:val="Compact"/>
      </w:pPr>
      <w:r>
        <w:t xml:space="preserve">Harrison, J. P. (2020). "The Impact of Conflict on Child Mental Health in the Horn of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Psychologist in Sudan Khartoum</dc:title>
  <dc:creator/>
  <dc:language>en</dc:language>
  <cp:keywords/>
  <dcterms:created xsi:type="dcterms:W3CDTF">2026-07-29T07:02:41Z</dcterms:created>
  <dcterms:modified xsi:type="dcterms:W3CDTF">2026-07-29T07:02:41Z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