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0ba2847d3a52e5a6920f6c8f6603eed4321e6c0"/>
    <w:p>
      <w:pPr>
        <w:pStyle w:val="Heading1"/>
      </w:pPr>
      <w:r>
        <w:t xml:space="preserve">The Role and Evolution of the Radiologist in Brazil São Paulo</w:t>
      </w:r>
    </w:p>
    <w:p>
      <w:pPr>
        <w:pStyle w:val="FirstParagraph"/>
      </w:pPr>
      <w:r>
        <w:rPr>
          <w:bCs/>
          <w:b/>
        </w:rPr>
        <w:t xml:space="preserve">Date:</w:t>
      </w:r>
      <w:r>
        <w:t xml:space="preserve"> </w:t>
      </w:r>
      <w:r>
        <w:t xml:space="preserve">October 26, 2023</w:t>
      </w:r>
      <w:r>
        <w:br/>
      </w:r>
      <w:r>
        <w:rPr>
          <w:bCs/>
          <w:b/>
        </w:rPr>
        <w:t xml:space="preserve">Distribution:</w:t>
      </w:r>
    </w:p>
    <w:bookmarkStart w:id="20" w:name="abstract"/>
    <w:p>
      <w:pPr>
        <w:pStyle w:val="Heading2"/>
      </w:pPr>
      <w:r>
        <w:t xml:space="preserve">Abstract</w:t>
      </w:r>
    </w:p>
    <w:p>
      <w:pPr>
        <w:pStyle w:val="FirstParagraph"/>
      </w:pPr>
      <w:r>
        <w:t xml:space="preserve">This term paper explores the critical role of the Radiologist within the complex healthcare ecosystem of Brazil São Paulo. As one of the most populous metropolitan areas in South America, Brazil São Paulo presents unique challenges and opportunities for medical imaging professionals. This document analyzes the educational pathways, regulatory frameworks, technological advancements, and socioeconomic factors that define the profession today. By examining these aspects, we aim to highlight how a Radiologist serves as a cornerstone of diagnostic medicine in this dynamic region.</w:t>
      </w:r>
    </w:p>
    <w:bookmarkEnd w:id="20"/>
    <w:bookmarkStart w:id="21" w:name="introduction"/>
    <w:p>
      <w:pPr>
        <w:pStyle w:val="Heading2"/>
      </w:pPr>
      <w:r>
        <w:t xml:space="preserve">Introduction</w:t>
      </w:r>
    </w:p>
    <w:p>
      <w:pPr>
        <w:pStyle w:val="FirstParagraph"/>
      </w:pPr>
      <w:r>
        <w:t xml:space="preserve">In the modern healthcare landscape, diagnostic imaging is indispensable for accurate disease detection and treatment planning. Central to this field is the Radiologist, a physician specialized in using medical imaging technologies to diagnose and treat diseases. In Brazil São Paulo, a hub of economic activity and cultural diversity in South America, the demand for high-quality radiological services has skyrocketed due to urbanization and population growth.</w:t>
      </w:r>
    </w:p>
    <w:p>
      <w:pPr>
        <w:pStyle w:val="BodyText"/>
      </w:pPr>
      <w:r>
        <w:t xml:space="preserve">The city of Brazil São Paulo is not merely a geographic location but a microcosm of Brazilian society. It houses hospitals ranging from world-class private institutions serving the elite to public clinics underlining the SUS (Sistema Único de Saúde), Brazil's universal public health system. Consequently, the Radiologist operating in this region must possess not only technical expertise but also cultural competence and adaptability to serve diverse patient populations.</w:t>
      </w:r>
    </w:p>
    <w:bookmarkEnd w:id="21"/>
    <w:bookmarkStart w:id="22" w:name="educational-pathways-and-training"/>
    <w:p>
      <w:pPr>
        <w:pStyle w:val="Heading2"/>
      </w:pPr>
      <w:r>
        <w:t xml:space="preserve">Educational Pathways and Training</w:t>
      </w:r>
    </w:p>
    <w:p>
      <w:pPr>
        <w:pStyle w:val="FirstParagraph"/>
      </w:pPr>
      <w:r>
        <w:t xml:space="preserve">Becoming a Radiologist is a rigorous process that requires extensive education. In Brazil, aspiring radiologists typically complete a six-year medical degree (Médico) at an accredited university. Following graduation, they must undergo specialized postgraduate training known as "Residência Médica" in Diagnostic Imaging or Interventional Radiology.</w:t>
      </w:r>
    </w:p>
    <w:p>
      <w:pPr>
        <w:pStyle w:val="BodyText"/>
      </w:pPr>
      <w:r>
        <w:t xml:space="preserve">In Brazil São Paulo, several prestigious institutions offer these residency programs. Universities such as the University of São Paulo (USP) and the Santa Casa de Misericórdia provide some of the most competitive and comprehensive training environments. These programs often last two to three years and include rotations through various subspecialties, including neuroradiology, musculoskeletal imaging, breast imaging, and interventional procedures.</w:t>
      </w:r>
    </w:p>
    <w:p>
      <w:pPr>
        <w:pStyle w:val="BodyText"/>
      </w:pPr>
      <w:r>
        <w:t xml:space="preserve">Furthermore, the Brazilian Society of Radiology and Diagnostic Imaging (Sociedade Brasileira de Radiologia e Diagnóstico por Imagem - SBRADI) plays a pivotal role in setting educational standards. For a Radiologist practicing in Brazil São Paulo, continuous education is mandatory to maintain certification and stay abreast of rapid technological changes.</w:t>
      </w:r>
    </w:p>
    <w:bookmarkEnd w:id="22"/>
    <w:bookmarkStart w:id="23" w:name="X0572e3f09fa81ecaefc09353e794c46e425a3d0"/>
    <w:p>
      <w:pPr>
        <w:pStyle w:val="Heading2"/>
      </w:pPr>
      <w:r>
        <w:t xml:space="preserve">Regulatory Framework and Professional Ethics</w:t>
      </w:r>
    </w:p>
    <w:p>
      <w:pPr>
        <w:pStyle w:val="FirstParagraph"/>
      </w:pPr>
      <w:r>
        <w:t xml:space="preserve">The practice of radiology in Brazil is strictly regulated by the Federal Council of Medicine (Conselho Federal de Medicina - CFM) and regional councils. A Radiologist must be registered with the Regional Council of Medicine (CRM-SP) to legally operate in Brazil São Paulo. This regulatory framework ensures that all practitioners adhere to strict ethical guidelines and professional standards.</w:t>
      </w:r>
    </w:p>
    <w:p>
      <w:pPr>
        <w:pStyle w:val="BodyText"/>
      </w:pPr>
      <w:r>
        <w:t xml:space="preserve">The CFM oversees the definition of medical specialties, including radiology, ensuring that only qualified professionals can interpret images and perform interventional procedures. Additionally, the Anvisa (Agência Nacional de Vigilância Sanitária) regulates equipment safety and radiation protection protocols. For a Radiologist in Brazil São Paulo, compliance with these regulations is not just a legal requirement but a moral obligation to protect patient health.</w:t>
      </w:r>
    </w:p>
    <w:p>
      <w:pPr>
        <w:pStyle w:val="BodyText"/>
      </w:pPr>
      <w:r>
        <w:t xml:space="preserve">Ethical considerations are particularly poignant in Brazil São Paulo due to the stark socioeconomic disparities. Radiologists often face ethical dilemmas regarding resource allocation, such as determining which patients receive advanced imaging tests when resources are scarce in the public sector. This requires a nuanced understanding of medical ethics and social responsibility.</w:t>
      </w:r>
    </w:p>
    <w:bookmarkEnd w:id="23"/>
    <w:bookmarkStart w:id="24" w:name="Xf24c6459db6ac1df15517e0e52c1b660c9c89a0"/>
    <w:p>
      <w:pPr>
        <w:pStyle w:val="Heading2"/>
      </w:pPr>
      <w:r>
        <w:t xml:space="preserve">Technological Advancements and Innovation</w:t>
      </w:r>
    </w:p>
    <w:p>
      <w:pPr>
        <w:pStyle w:val="FirstParagraph"/>
      </w:pPr>
      <w:r>
        <w:t xml:space="preserve">The field of radiology is undergoing a digital revolution, and Brazil São Paulo is at the forefront of this transformation in Latin America. The adoption of Digital Imaging and Communications in Medicine (DICOM) standards has facilitated the integration of imaging systems across different hospitals and clinics.</w:t>
      </w:r>
    </w:p>
    <w:p>
      <w:pPr>
        <w:pStyle w:val="BodyText"/>
      </w:pPr>
      <w:r>
        <w:t xml:space="preserve">Artificial Intelligence (AI) is emerging as a powerful tool for Radiologists. AI algorithms can assist in detecting anomalies such as tumors or fractures with high accuracy, thereby augmenting human capability rather than replacing it. In Brazil São Paulo, several tech startups and hospital networks are collaborating to integrate AI-driven solutions into daily workflows.</w:t>
      </w:r>
    </w:p>
    <w:p>
      <w:pPr>
        <w:pStyle w:val="BodyText"/>
      </w:pPr>
      <w:r>
        <w:t xml:space="preserve">Tele-radiology is another significant trend. Given the concentration of specialists in urban centers like Brazil São Paulo, tele-radiology allows for remote interpretation of images from rural areas or smaller cities within the state. This expands access to specialized care and reduces wait times for patients, a critical improvement in a region where public healthcare systems are often overwhelmed.</w:t>
      </w:r>
    </w:p>
    <w:p>
      <w:pPr>
        <w:pStyle w:val="BodyText"/>
      </w:pPr>
      <w:r>
        <w:t xml:space="preserve">Moreover, the shift towards Picture Archiving and Communication Systems (PACS) and Electronic Health Records (EHR) has streamlined data management. A Radiologist in Brazil São Paulo now works within an integrated digital ecosystem, allowing for quicker diagnosis retrieval and better continuity of care.</w:t>
      </w:r>
    </w:p>
    <w:bookmarkEnd w:id="24"/>
    <w:bookmarkStart w:id="25" w:name="X866c2cdbf92a2fcd5e649870c2a42f6cd5f9494"/>
    <w:p>
      <w:pPr>
        <w:pStyle w:val="Heading2"/>
      </w:pPr>
      <w:r>
        <w:t xml:space="preserve">Socioeconomic Impact and Healthcare Access</w:t>
      </w:r>
    </w:p>
    <w:p>
      <w:pPr>
        <w:pStyle w:val="FirstParagraph"/>
      </w:pPr>
      <w:r>
        <w:t xml:space="preserve">The healthcare system in Brazil is characterized by a dual structure: a robust private sector and a universal public sector (SUS). In Brazil São Paulo, this duality is evident. The private market offers cutting-edge technology and shorter wait times, while the public system provides essential services to millions of uninsured citizens.</w:t>
      </w:r>
    </w:p>
    <w:p>
      <w:pPr>
        <w:pStyle w:val="BodyText"/>
      </w:pPr>
      <w:r>
        <w:t xml:space="preserve">Radiologists play a crucial role in bridging this gap. Many Radiologists choose to work in both sectors or engage in social projects that provide free imaging services to underserved communities. This dual engagement highlights the social responsibility inherent in the profession.</w:t>
      </w:r>
    </w:p>
    <w:p>
      <w:pPr>
        <w:pStyle w:val="BodyText"/>
      </w:pPr>
      <w:r>
        <w:t xml:space="preserve">Epidemiological trends also influence the practice of radiology. The rising incidence of non-communicable diseases, such as cancer and cardiovascular conditions, has increased the demand for diagnostic imaging. In Brazil São Paulo, early detection through mammography, low-dose CT scans for lung cancer screening, and cardiac MRI is vital for public health outcomes.</w:t>
      </w:r>
    </w:p>
    <w:p>
      <w:pPr>
        <w:pStyle w:val="BodyText"/>
      </w:pPr>
      <w:r>
        <w:t xml:space="preserve">Furthermore, the aging population in Brazil demands more frequent radiological evaluations. As life expectancy increases, so does the prevalence of degenerative conditions that require detailed imaging for management. Radiologists must therefore be skilled in interpreting age-related changes and differentiating them from pathological conditions.</w:t>
      </w:r>
    </w:p>
    <w:bookmarkEnd w:id="25"/>
    <w:bookmarkStart w:id="26" w:name="challenges-facing-the-profession"/>
    <w:p>
      <w:pPr>
        <w:pStyle w:val="Heading2"/>
      </w:pPr>
      <w:r>
        <w:t xml:space="preserve">Challenges Facing the Profession</w:t>
      </w:r>
    </w:p>
    <w:p>
      <w:pPr>
        <w:pStyle w:val="FirstParagraph"/>
      </w:pPr>
      <w:r>
        <w:t xml:space="preserve">Despite advancements, Radiologists in Brazil São Paulo face significant challenges. One major issue is the shortage of specialists in certain subspecialties, particularly in interventional radiology. This leads to long wait times for procedures such as angioplasty or tumor embolization.</w:t>
      </w:r>
    </w:p>
    <w:p>
      <w:pPr>
        <w:pStyle w:val="BodyText"/>
      </w:pPr>
      <w:r>
        <w:t xml:space="preserve">Burnout is another growing concern. The pressure to interpret a high volume of images quickly, coupled with the emotional weight of diagnosing serious illnesses, contributes to professional fatigue. Institutions in Brazil São Paulo are increasingly recognizing the need for mental health support and work-life balance initiatives for medical staff.</w:t>
      </w:r>
    </w:p>
    <w:p>
      <w:pPr>
        <w:pStyle w:val="BodyText"/>
      </w:pPr>
      <w:r>
        <w:t xml:space="preserve">Additionally, economic fluctuations impact healthcare investment. During periods of economic downturn, funding for new imaging equipment may be delayed, forcing Radiologists to rely on older technology. This necessitates adaptability and resourcefulness in maintaining diagnostic quality with limited tools.</w:t>
      </w:r>
    </w:p>
    <w:bookmarkEnd w:id="26"/>
    <w:bookmarkStart w:id="27" w:name="conclusion"/>
    <w:p>
      <w:pPr>
        <w:pStyle w:val="Heading2"/>
      </w:pPr>
      <w:r>
        <w:t xml:space="preserve">Conclusion</w:t>
      </w:r>
    </w:p>
    <w:p>
      <w:pPr>
        <w:pStyle w:val="FirstParagraph"/>
      </w:pPr>
      <w:r>
        <w:t xml:space="preserve">The Radiologist is an indispensable member of the healthcare team in Brazil São Paulo. Through rigorous training, adherence to ethical standards, and embrace of technological innovation, these professionals ensure accurate diagnosis and effective treatment for millions. The unique socioeconomic context of Brazil São Paulo demands that Radiologists are not only clinically proficient but also socially conscious.</w:t>
      </w:r>
    </w:p>
    <w:p>
      <w:pPr>
        <w:pStyle w:val="BodyText"/>
      </w:pPr>
      <w:r>
        <w:t xml:space="preserve">As technology continues to evolve, particularly with the integration of AI and telemedicine, the role of the Radiologist will likely expand. Future professionals must be prepared to navigate this changing landscape while maintaining a focus on patient-centered care. Ultimately, the dedication of Radiologists in Brazil São Paulo contributes significantly to improving public health outcomes and enhancing the quality of life for residents in this vibrant metropolis.</w:t>
      </w:r>
    </w:p>
    <w:bookmarkEnd w:id="27"/>
    <w:bookmarkStart w:id="28" w:name="references"/>
    <w:p>
      <w:pPr>
        <w:pStyle w:val="Heading2"/>
      </w:pPr>
      <w:r>
        <w:t xml:space="preserve">References</w:t>
      </w:r>
    </w:p>
    <w:p>
      <w:pPr>
        <w:pStyle w:val="FirstParagraph"/>
      </w:pPr>
      <w:r>
        <w:rPr>
          <w:iCs/>
          <w:i/>
        </w:rPr>
        <w:t xml:space="preserve">Note: The following references are representative of the types of sources typically cited in such a term paper.</w:t>
      </w:r>
    </w:p>
    <w:p>
      <w:pPr>
        <w:numPr>
          <w:ilvl w:val="0"/>
          <w:numId w:val="1001"/>
        </w:numPr>
        <w:pStyle w:val="Compact"/>
      </w:pPr>
      <w:r>
        <w:t xml:space="preserve">Brazilian Society of Radiology and Diagnostic Imaging (SBRADI). Annual Report on Radiological Practice in Brazil. 2022.</w:t>
      </w:r>
    </w:p>
    <w:p>
      <w:pPr>
        <w:numPr>
          <w:ilvl w:val="0"/>
          <w:numId w:val="1001"/>
        </w:numPr>
        <w:pStyle w:val="Compact"/>
      </w:pPr>
      <w:r>
        <w:t xml:space="preserve">Federal Council of Medicine (CFM). Resolution No. 2,146/2016: Defines the specialties and sub-specialties of medicine.</w:t>
      </w:r>
    </w:p>
    <w:p>
      <w:pPr>
        <w:numPr>
          <w:ilvl w:val="0"/>
          <w:numId w:val="1001"/>
        </w:numPr>
        <w:pStyle w:val="Compact"/>
      </w:pPr>
      <w:r>
        <w:t xml:space="preserve">Sistema Único de Saúde (SUS). Guidelines for Access to Diagnostic Imaging Services. Ministry of Health, Brazil.</w:t>
      </w:r>
    </w:p>
    <w:p>
      <w:pPr>
        <w:numPr>
          <w:ilvl w:val="0"/>
          <w:numId w:val="1001"/>
        </w:numPr>
        <w:pStyle w:val="Compact"/>
      </w:pPr>
      <w:r>
        <w:t xml:space="preserve">University of São Paulo (USP). Faculty of Medicine. Curriculum Guide for Residency in Diagnostic Imaging.</w:t>
      </w:r>
    </w:p>
    <w:p>
      <w:pPr>
        <w:numPr>
          <w:ilvl w:val="0"/>
          <w:numId w:val="1001"/>
        </w:numPr>
        <w:pStyle w:val="Compact"/>
      </w:pPr>
      <w:r>
        <w:t xml:space="preserve">National Health Surveillance Agency (Anvisa). Technical Regulations on Radioactive Materials and X-ray Equipment.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Brazil São Paulo</dc:title>
  <dc:creator/>
  <dc:language>en</dc:language>
  <cp:keywords/>
  <dcterms:created xsi:type="dcterms:W3CDTF">2026-07-29T14:35:29Z</dcterms:created>
  <dcterms:modified xsi:type="dcterms:W3CDTF">2026-07-29T14:35:29Z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