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p>
    <w:bookmarkStart w:id="29" w:name="X2faf379644722b13ce759ec2c3177a736e930ff"/>
    <w:p>
      <w:pPr>
        <w:pStyle w:val="Heading1"/>
      </w:pPr>
      <w:r>
        <w:t xml:space="preserve">The Evolving Role of the Radiologist in Indonesia Jakarta: Challenges and Opportunities</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This term paper explores the critical function of a</w:t>
      </w:r>
      <w:r>
        <w:rPr>
          <w:iCs/>
          <w:i/>
        </w:rPr>
        <w:t xml:space="preserve"> </w:t>
      </w:r>
      <w:hyperlink w:anchor="term-radiologist">
        <w:r>
          <w:rPr>
            <w:rStyle w:val="Hyperlink"/>
            <w:iCs/>
            <w:i/>
          </w:rPr>
          <w:t xml:space="preserve">Radiologist</w:t>
        </w:r>
      </w:hyperlink>
      <w:r>
        <w:rPr>
          <w:iCs/>
          <w:i/>
        </w:rPr>
        <w:t xml:space="preserve"> </w:t>
      </w:r>
      <w:r>
        <w:rPr>
          <w:iCs/>
          <w:i/>
        </w:rPr>
        <w:t xml:space="preserve">within the dynamic healthcare landscape of Indonesia Jakarta. It examines the growing demand for diagnostic imaging, the integration of artificial intelligence, regulatory frameworks in Indonesia Jakarta, and future projections for medical imaging specialists.</w:t>
      </w:r>
    </w:p>
    <w:bookmarkStart w:id="20" w:name="introduction"/>
    <w:p>
      <w:pPr>
        <w:pStyle w:val="Heading2"/>
      </w:pPr>
      <w:r>
        <w:t xml:space="preserve">1. Introduction</w:t>
      </w:r>
    </w:p>
    <w:p>
      <w:pPr>
        <w:pStyle w:val="FirstParagraph"/>
      </w:pPr>
      <w:r>
        <w:t xml:space="preserve">In recent decades, the healthcare sector in Indonesia has undergone significant transformation. As one of the most populous nations in the world, Indonesia faces unique challenges regarding public health infrastructure and accessibility. However, among its urban centers, Indonesia Jakarta stands out as a hub for advanced medical care and technological innovation. Within this complex ecosystem, the role of a</w:t>
      </w:r>
      <w:r>
        <w:t xml:space="preserve"> </w:t>
      </w:r>
      <w:hyperlink w:anchor="term-radiologist">
        <w:r>
          <w:rPr>
            <w:rStyle w:val="Hyperlink"/>
          </w:rPr>
          <w:t xml:space="preserve">Radiologist</w:t>
        </w:r>
      </w:hyperlink>
      <w:r>
        <w:t xml:space="preserve"> </w:t>
      </w:r>
      <w:r>
        <w:t xml:space="preserve">has emerged as pivotal to modern medicine.</w:t>
      </w:r>
    </w:p>
    <w:p>
      <w:pPr>
        <w:pStyle w:val="BodyText"/>
      </w:pPr>
      <w:r>
        <w:t xml:space="preserve">A</w:t>
      </w:r>
      <w:r>
        <w:t xml:space="preserve"> </w:t>
      </w:r>
      <w:hyperlink w:anchor="term-radiologist">
        <w:r>
          <w:rPr>
            <w:rStyle w:val="Hyperlink"/>
          </w:rPr>
          <w:t xml:space="preserve">Radiologist</w:t>
        </w:r>
      </w:hyperlink>
      <w:r>
        <w:t xml:space="preserve"> </w:t>
      </w:r>
      <w:r>
        <w:t xml:space="preserve">is a physician who specializes in diagnosing and treating diseases and injuries using medical imaging techniques such as X-ray, computed tomography (CT), magnetic resonance imaging (MRI), ultrasound, and nuclear medicine. In Indonesia Jakarta, where the burden of both communicable and non-communicable diseases is high, these diagnostic tools are indispensable. This term paper aims to analyze the current status, challenges, and future trajectory of radiology services specifically within Indonesia Jakarta.</w:t>
      </w:r>
    </w:p>
    <w:bookmarkEnd w:id="20"/>
    <w:bookmarkStart w:id="21" w:name="context"/>
    <w:p>
      <w:pPr>
        <w:pStyle w:val="Heading2"/>
      </w:pPr>
      <w:r>
        <w:t xml:space="preserve">2. The Healthcare Landscape in Indonesia Jakarta</w:t>
      </w:r>
    </w:p>
    <w:p>
      <w:pPr>
        <w:pStyle w:val="FirstParagraph"/>
      </w:pPr>
      <w:r>
        <w:t xml:space="preserve">Indonesia Jakarta serves as the economic and political heart of the nation. Consequently, it attracts patients from across the archipelago seeking specialized care. This influx creates a substantial demand for diagnostic services. According to recent health data trends, there has been a surge in cases requiring detailed imaging, particularly for oncology (cancer), cardiovascular diseases, and neurological disorders.</w:t>
      </w:r>
    </w:p>
    <w:p>
      <w:pPr>
        <w:pStyle w:val="BodyText"/>
      </w:pPr>
      <w:r>
        <w:t xml:space="preserve">The establishment of universal health coverage through BPJS Kesehatan (the National Health Insurance) has further increased the volume of patients seeking diagnostic clarity. For a</w:t>
      </w:r>
      <w:r>
        <w:t xml:space="preserve"> </w:t>
      </w:r>
      <w:hyperlink w:anchor="term-radiologist">
        <w:r>
          <w:rPr>
            <w:rStyle w:val="Hyperlink"/>
          </w:rPr>
          <w:t xml:space="preserve">Radiologist</w:t>
        </w:r>
      </w:hyperlink>
      <w:r>
        <w:t xml:space="preserve">, this means managing higher patient loads while maintaining high standards of accuracy. In Indonesia Jakarta, both public hospitals and private facilities are expanding their radiology departments to meet this need, reflecting the growing recognition that accurate diagnosis is the first step toward effective treatment.</w:t>
      </w:r>
    </w:p>
    <w:bookmarkEnd w:id="21"/>
    <w:bookmarkStart w:id="22" w:name="roles"/>
    <w:p>
      <w:pPr>
        <w:pStyle w:val="Heading2"/>
      </w:pPr>
      <w:r>
        <w:t xml:space="preserve">3. The Critical Functions of a Radiologist in Modern Medicine</w:t>
      </w:r>
    </w:p>
    <w:p>
      <w:pPr>
        <w:pStyle w:val="FirstParagraph"/>
      </w:pPr>
      <w:r>
        <w:t xml:space="preserve">The traditional perception of a</w:t>
      </w:r>
      <w:r>
        <w:t xml:space="preserve"> </w:t>
      </w:r>
      <w:hyperlink w:anchor="term-radiologist">
        <w:r>
          <w:rPr>
            <w:rStyle w:val="Hyperlink"/>
          </w:rPr>
          <w:t xml:space="preserve">Radiologist</w:t>
        </w:r>
      </w:hyperlink>
      <w:r>
        <w:t xml:space="preserve"> </w:t>
      </w:r>
      <w:r>
        <w:t xml:space="preserve">as merely someone who interprets images is outdated. Today, the role is multifaceted. In Indonesia Jakarta, modern radiologists are actively involved in interventional procedures, such as angioplasty and tumor ablation, which blur the lines between diagnosis and treatment.</w:t>
      </w:r>
    </w:p>
    <w:p>
      <w:pPr>
        <w:pStyle w:val="BodyText"/>
      </w:pPr>
      <w:r>
        <w:rPr>
          <w:bCs/>
          <w:b/>
        </w:rPr>
        <w:t xml:space="preserve">a) Diagnostic Interpretation:</w:t>
      </w:r>
      <w:r>
        <w:t xml:space="preserve"> </w:t>
      </w:r>
      <w:r>
        <w:t xml:space="preserve">The primary responsibility remains the interpretation of imaging studies. Errors here can lead to misdiagnosis, affecting patient outcomes. In Indonesia Jakarta, where specialist availability can sometimes be uneven compared to Western nations, the precision of a</w:t>
      </w:r>
      <w:r>
        <w:t xml:space="preserve"> </w:t>
      </w:r>
      <w:hyperlink w:anchor="term-radiologist">
        <w:r>
          <w:rPr>
            <w:rStyle w:val="Hyperlink"/>
          </w:rPr>
          <w:t xml:space="preserve">Radiologist</w:t>
        </w:r>
      </w:hyperlink>
      <w:r>
        <w:t xml:space="preserve"> </w:t>
      </w:r>
      <w:r>
        <w:t xml:space="preserve">is crucial.</w:t>
      </w:r>
    </w:p>
    <w:p>
      <w:pPr>
        <w:pStyle w:val="BodyText"/>
      </w:pPr>
      <w:r>
        <w:rPr>
          <w:bCs/>
          <w:b/>
        </w:rPr>
        <w:t xml:space="preserve">b) Interventional Radiology:</w:t>
      </w:r>
      <w:r>
        <w:t xml:space="preserve"> </w:t>
      </w:r>
      <w:r>
        <w:t xml:space="preserve">There is a growing niche for interventional radiologists in Indonesia Jakarta. These specialists use imaging guidance to perform minimally invasive procedures. This reduces recovery time and hospital stays, which is economically beneficial for the healthcare system in Indonesia Jakarta.</w:t>
      </w:r>
    </w:p>
    <w:p>
      <w:pPr>
        <w:pStyle w:val="BodyText"/>
      </w:pPr>
      <w:r>
        <w:rPr>
          <w:bCs/>
          <w:b/>
        </w:rPr>
        <w:t xml:space="preserve">c) Consultation with Other Specialists:</w:t>
      </w:r>
      <w:r>
        <w:t xml:space="preserve"> </w:t>
      </w:r>
      <w:r>
        <w:t xml:space="preserve">A</w:t>
      </w:r>
      <w:r>
        <w:t xml:space="preserve"> </w:t>
      </w:r>
      <w:hyperlink w:anchor="term-radiologist">
        <w:r>
          <w:rPr>
            <w:rStyle w:val="Hyperlink"/>
          </w:rPr>
          <w:t xml:space="preserve">Radiologist</w:t>
        </w:r>
      </w:hyperlink>
      <w:r>
        <w:t xml:space="preserve"> </w:t>
      </w:r>
      <w:r>
        <w:t xml:space="preserve">acts as a consultant to surgeons, oncologists, and emergency physicians. In the fast-paced environment of Indonesian Jakarta’s hospitals, effective communication between the radiologist and the treating team is vital for rapid decision-making.</w:t>
      </w:r>
    </w:p>
    <w:bookmarkEnd w:id="22"/>
    <w:bookmarkStart w:id="23" w:name="challenges"/>
    <w:p>
      <w:pPr>
        <w:pStyle w:val="Heading2"/>
      </w:pPr>
      <w:r>
        <w:t xml:space="preserve">4. Challenges Facing Radiology in Indonesia Jakarta</w:t>
      </w:r>
    </w:p>
    <w:p>
      <w:pPr>
        <w:pStyle w:val="FirstParagraph"/>
      </w:pPr>
      <w:r>
        <w:t xml:space="preserve">Despite advancements, several challenges persist for radiologists operating in Indonesia Jakarta.</w:t>
      </w:r>
    </w:p>
    <w:p>
      <w:pPr>
        <w:numPr>
          <w:ilvl w:val="0"/>
          <w:numId w:val="1001"/>
        </w:numPr>
        <w:pStyle w:val="Compact"/>
      </w:pPr>
      <w:r>
        <w:rPr>
          <w:bCs/>
          <w:b/>
        </w:rPr>
        <w:t xml:space="preserve">Radiation Protection and Safety:</w:t>
      </w:r>
      <w:r>
        <w:t xml:space="preserve"> </w:t>
      </w:r>
      <w:r>
        <w:t xml:space="preserve">With the increased use of CT scans, ensuring patient safety regarding radiation exposure is a major concern. Compliance with international standards in Indonesia Jakarta varies between state-of-the-art private centers and smaller regional facilities.</w:t>
      </w:r>
    </w:p>
    <w:p>
      <w:pPr>
        <w:numPr>
          <w:ilvl w:val="0"/>
          <w:numId w:val="1001"/>
        </w:numPr>
        <w:pStyle w:val="Compact"/>
      </w:pPr>
      <w:r>
        <w:rPr>
          <w:bCs/>
          <w:b/>
        </w:rPr>
        <w:t xml:space="preserve">Talent Shortage:</w:t>
      </w:r>
      <w:r>
        <w:t xml:space="preserve"> </w:t>
      </w:r>
      <w:r>
        <w:t xml:space="preserve">There is a shortage of board-certified radiologists in Indonesia Jakarta relative to the population size. Many specialists choose to work abroad or limit their practice due to workload pressures. This creates a bottleneck in diagnostic service delivery.</w:t>
      </w:r>
    </w:p>
    <w:p>
      <w:pPr>
        <w:numPr>
          <w:ilvl w:val="0"/>
          <w:numId w:val="1001"/>
        </w:numPr>
        <w:pStyle w:val="Compact"/>
      </w:pPr>
      <w:r>
        <w:rPr>
          <w:bCs/>
          <w:b/>
        </w:rPr>
        <w:t xml:space="preserve">Cost of Equipment:</w:t>
      </w:r>
      <w:r>
        <w:t xml:space="preserve"> </w:t>
      </w:r>
      <w:r>
        <w:t xml:space="preserve">Advanced imaging equipment like 3-Tesla MRI machines is expensive. While prominent hospitals in Indonesia Jakarta can afford these, smaller clinics often cannot, leading to disparities in care quality across different areas of the city.</w:t>
      </w:r>
    </w:p>
    <w:bookmarkEnd w:id="23"/>
    <w:bookmarkStart w:id="24" w:name="technology"/>
    <w:p>
      <w:pPr>
        <w:pStyle w:val="Heading2"/>
      </w:pPr>
      <w:r>
        <w:t xml:space="preserve">5. The Impact of Artificial Intelligence (AI)</w:t>
      </w:r>
    </w:p>
    <w:p>
      <w:pPr>
        <w:pStyle w:val="FirstParagraph"/>
      </w:pPr>
      <w:r>
        <w:t xml:space="preserve">The integration of Artificial Intelligence (AI) represents a paradigm shift for the profession. In Indonesia Jakarta, tech startups and international medical device companies are partnering with hospitals to deploy AI algorithms that assist radiologists in detecting anomalies.</w:t>
      </w:r>
    </w:p>
    <w:p>
      <w:pPr>
        <w:pStyle w:val="BodyText"/>
      </w:pPr>
      <w:r>
        <w:rPr>
          <w:bCs/>
          <w:b/>
        </w:rPr>
        <w:t xml:space="preserve">a) Efficiency:</w:t>
      </w:r>
      <w:r>
        <w:t xml:space="preserve"> </w:t>
      </w:r>
      <w:r>
        <w:t xml:space="preserve">AI can triage cases, flagging urgent findings such as hemorrhages or pneumothorax for immediate review by the</w:t>
      </w:r>
      <w:r>
        <w:t xml:space="preserve"> </w:t>
      </w:r>
      <w:hyperlink w:anchor="term-radiologist">
        <w:r>
          <w:rPr>
            <w:rStyle w:val="Hyperlink"/>
          </w:rPr>
          <w:t xml:space="preserve">Radiologist</w:t>
        </w:r>
      </w:hyperlink>
      <w:r>
        <w:t xml:space="preserve">. This prioritization is critical in emergency settings common in large urban centers like Indonesia Jakarta.</w:t>
      </w:r>
    </w:p>
    <w:p>
      <w:pPr>
        <w:pStyle w:val="BodyText"/>
      </w:pPr>
      <w:r>
        <w:rPr>
          <w:bCs/>
          <w:b/>
        </w:rPr>
        <w:t xml:space="preserve">b) Decision Support:</w:t>
      </w:r>
      <w:r>
        <w:t xml:space="preserve"> </w:t>
      </w:r>
      <w:r>
        <w:t xml:space="preserve">AI tools can provide second opinions, reducing the risk of human error. For a developing medical market like Indonesia Jakarta, this technology serves as a force multiplier, allowing fewer radiologists to handle larger workloads with greater confidence.</w:t>
      </w:r>
    </w:p>
    <w:bookmarkEnd w:id="24"/>
    <w:bookmarkStart w:id="25" w:name="regulations"/>
    <w:p>
      <w:pPr>
        <w:pStyle w:val="Heading2"/>
      </w:pPr>
      <w:r>
        <w:t xml:space="preserve">6. Regulatory and Ethical Considerations</w:t>
      </w:r>
    </w:p>
    <w:p>
      <w:pPr>
        <w:pStyle w:val="FirstParagraph"/>
      </w:pPr>
      <w:r>
        <w:t xml:space="preserve">The practice of radiology in Indonesia Jakarta is governed by strict regulations set by the Indonesian Ministry of Health and professional bodies such as the Indonesian Society of Radiology (PERADSI). These regulations ensure that only qualified professionals operate imaging equipment.</w:t>
      </w:r>
    </w:p>
    <w:p>
      <w:pPr>
        <w:pStyle w:val="BodyText"/>
      </w:pPr>
      <w:r>
        <w:t xml:space="preserve">Ethical considerations are also paramount. A</w:t>
      </w:r>
      <w:r>
        <w:t xml:space="preserve"> </w:t>
      </w:r>
      <w:hyperlink w:anchor="term-radiologist">
        <w:r>
          <w:rPr>
            <w:rStyle w:val="Hyperlink"/>
          </w:rPr>
          <w:t xml:space="preserve">Radiologist</w:t>
        </w:r>
      </w:hyperlink>
      <w:r>
        <w:t xml:space="preserve"> </w:t>
      </w:r>
      <w:r>
        <w:t xml:space="preserve">must navigate issues related to patient privacy, data security, and informed consent. With the digitization of medical records in Indonesia Jakarta (telemedicine growth), protecting patient data from cyber threats has become an additional responsibility for radiologists and IT administrators alike.</w:t>
      </w:r>
    </w:p>
    <w:bookmarkEnd w:id="25"/>
    <w:bookmarkStart w:id="26" w:name="future"/>
    <w:p>
      <w:pPr>
        <w:pStyle w:val="Heading2"/>
      </w:pPr>
      <w:r>
        <w:t xml:space="preserve">7. Future Outlook</w:t>
      </w:r>
    </w:p>
    <w:p>
      <w:pPr>
        <w:pStyle w:val="FirstParagraph"/>
      </w:pPr>
      <w:r>
        <w:t xml:space="preserve">The future of radiology in Indonesia Jakarta looks promising yet demanding. The government’s focus on improving national health infrastructure suggests continued investment in medical technology. Furthermore, the increasing prevalence of lifestyle-related diseases necessitates earlier and more accurate screening, driving demand for imaging services.</w:t>
      </w:r>
    </w:p>
    <w:p>
      <w:pPr>
        <w:pStyle w:val="BodyText"/>
      </w:pPr>
      <w:r>
        <w:t xml:space="preserve">We can expect to see more subspecialization within radiology in Indonesia Jakarta, with experts focusing on neuroradiology, musculoskeletal radiology, and pediatric imaging. Additionally, the role of the</w:t>
      </w:r>
      <w:r>
        <w:t xml:space="preserve"> </w:t>
      </w:r>
      <w:hyperlink w:anchor="term-radiologist">
        <w:r>
          <w:rPr>
            <w:rStyle w:val="Hyperlink"/>
          </w:rPr>
          <w:t xml:space="preserve">Radiologist</w:t>
        </w:r>
      </w:hyperlink>
      <w:r>
        <w:t xml:space="preserve"> </w:t>
      </w:r>
      <w:r>
        <w:t xml:space="preserve">will likely expand into precision medicine, where imaging biomarkers help tailor cancer treatments to individual genetic profiles.</w:t>
      </w:r>
    </w:p>
    <w:bookmarkEnd w:id="26"/>
    <w:bookmarkStart w:id="27" w:name="conclusion"/>
    <w:p>
      <w:pPr>
        <w:pStyle w:val="Heading2"/>
      </w:pPr>
      <w:r>
        <w:t xml:space="preserve">8. Conclusion</w:t>
      </w:r>
    </w:p>
    <w:p>
      <w:pPr>
        <w:pStyle w:val="FirstParagraph"/>
      </w:pPr>
      <w:r>
        <w:t xml:space="preserve">In conclusion, the radiologist plays an indispensable role in the healthcare ecosystem of Indonesia Jakarta. As the capital city continues to grow and modernize, the demand for high-quality diagnostic imaging will only increase. The challenges of resource allocation, talent retention, and technological integration are significant but manageable with strategic planning.</w:t>
      </w:r>
    </w:p>
    <w:p>
      <w:pPr>
        <w:pStyle w:val="BodyText"/>
      </w:pPr>
      <w:r>
        <w:t xml:space="preserve">For students and professionals considering a career as a</w:t>
      </w:r>
      <w:r>
        <w:t xml:space="preserve"> </w:t>
      </w:r>
      <w:hyperlink w:anchor="term-radiologist">
        <w:r>
          <w:rPr>
            <w:rStyle w:val="Hyperlink"/>
          </w:rPr>
          <w:t xml:space="preserve">Radiologist</w:t>
        </w:r>
      </w:hyperlink>
      <w:r>
        <w:t xml:space="preserve">, Indonesia Jakarta offers a vibrant landscape for practice and innovation. By embracing technology, adhering to strict safety standards, and collaborating effectively with other medical disciplines, radiologists in Indonesia Jakarta can significantly improve patient outcomes. The evolution of this specialty is not just about better machines; it is about better care for the people of Indonesia.</w:t>
      </w:r>
    </w:p>
    <w:bookmarkEnd w:id="27"/>
    <w:bookmarkStart w:id="28" w:name="references"/>
    <w:p>
      <w:pPr>
        <w:pStyle w:val="Heading2"/>
      </w:pPr>
      <w:r>
        <w:t xml:space="preserve">References</w:t>
      </w:r>
    </w:p>
    <w:p>
      <w:pPr>
        <w:numPr>
          <w:ilvl w:val="0"/>
          <w:numId w:val="1002"/>
        </w:numPr>
        <w:pStyle w:val="Compact"/>
      </w:pPr>
      <w:r>
        <w:t xml:space="preserve">Ministry of Health Republic Indonesia. (2023). National Health Profile Report.</w:t>
      </w:r>
    </w:p>
    <w:p>
      <w:pPr>
        <w:numPr>
          <w:ilvl w:val="0"/>
          <w:numId w:val="1002"/>
        </w:numPr>
        <w:pStyle w:val="Compact"/>
      </w:pPr>
      <w:r>
        <w:t xml:space="preserve">Jakarta Provincial Health Office. (2023). Statistical Data on Medical Facility Utilization in Jakarta.</w:t>
      </w:r>
    </w:p>
    <w:p>
      <w:pPr>
        <w:numPr>
          <w:ilvl w:val="0"/>
          <w:numId w:val="1002"/>
        </w:numPr>
        <w:pStyle w:val="Compact"/>
      </w:pPr>
      <w:r>
        <w:t xml:space="preserve">Society of Interventional Radiology &amp; PERADSI Joint Statement on Standards of Care in Indonesia Jakarta, 2022.</w:t>
      </w:r>
    </w:p>
    <w:p>
      <w:pPr>
        <w:numPr>
          <w:ilvl w:val="0"/>
          <w:numId w:val="1002"/>
        </w:numPr>
        <w:pStyle w:val="Compact"/>
      </w:pPr>
      <w:r>
        <w:t xml:space="preserve">Ahmed, T., &amp; Kumar, R. (2021). "AI in Diagnostic Imaging: Global Perspectives and Emerging Markets." Journal of Medical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Indonesia Jakarta: Challenges and Opportunities</dc:title>
  <dc:creator/>
  <dc:language>en</dc:language>
  <cp:keywords/>
  <dcterms:created xsi:type="dcterms:W3CDTF">2026-07-29T08:03:39Z</dcterms:created>
  <dcterms:modified xsi:type="dcterms:W3CDTF">2026-07-29T08:03:39Z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