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Italy</w:t>
      </w:r>
      <w:r>
        <w:t xml:space="preserve"> </w:t>
      </w:r>
      <w:r>
        <w:t xml:space="preserve">Rome</w:t>
      </w:r>
    </w:p>
    <w:bookmarkStart w:id="33" w:name="term-paper"/>
    <w:p>
      <w:pPr>
        <w:pStyle w:val="Heading1"/>
      </w:pPr>
      <w:r>
        <w:t xml:space="preserve">Term Paper</w:t>
      </w:r>
    </w:p>
    <w:p>
      <w:pPr>
        <w:pStyle w:val="FirstParagraph"/>
      </w:pPr>
      <w:r>
        <w:t xml:space="preserve">Analyzing the Strategic Importance, Clinical Challenges, and Technological Integration of the Radiologist within the Healthcare System of Italy Rome</w:t>
      </w:r>
    </w:p>
    <w:p>
      <w:pPr>
        <w:pStyle w:val="BodyText"/>
      </w:pPr>
      <w:r>
        <w:rPr>
          <w:bCs/>
          <w:b/>
        </w:rPr>
        <w:t xml:space="preserve">Abstract:</w:t>
      </w:r>
    </w:p>
    <w:p>
      <w:pPr>
        <w:pStyle w:val="BodyText"/>
      </w:pPr>
      <w:r>
        <w:t xml:space="preserve">This term paper explores the critical role of the Radiologist within a specialized healthcare context: Italy Rome. As a major European hub for medical tourism and academic research, Rome presents a unique environment where traditional public health frameworks intersect with advanced private sector innovations. This document analyzes the professional trajectory of the Radiologist in this specific geographic location, examining regulatory requirements, technological adoption such as AI integration, and the evolving relationship between imaging specialists and other medical disciplines. The paper argues that the Radiologist in Italy Rome is not merely a diagnostician but a central node in patient care pathways, requiring high levels of specialization to manage both local demographic pressures and international patient expectations.</w:t>
      </w:r>
    </w:p>
    <w:bookmarkStart w:id="20" w:name="introduction"/>
    <w:p>
      <w:pPr>
        <w:pStyle w:val="Heading2"/>
      </w:pPr>
      <w:r>
        <w:t xml:space="preserve">1. Introduction</w:t>
      </w:r>
    </w:p>
    <w:p>
      <w:pPr>
        <w:pStyle w:val="FirstParagraph"/>
      </w:pPr>
      <w:r>
        <w:t xml:space="preserve">The field of medical imaging has undergone a radical transformation over the last three decades, shifting from simple film-based interpretations to complex digital data management and artificial intelligence-assisted diagnostics. Within this global context, the role of the Radiologist has expanded significantly, demanding not only diagnostic acumen but also technical proficiency and collaborative skills. This term paper focuses specifically on Italy Rome, a city that serves as both the capital of Italy and a distinct medical ecosystem characterized by high patient volume, historical medical institutions like the Policlinico Umberto I, and a growing influx of international patients. Understanding the specific dynamics affecting the Radiologist in this location is crucial for appreciating how regional healthcare policies influence clinical practice.</w:t>
      </w:r>
    </w:p>
    <w:bookmarkEnd w:id="20"/>
    <w:bookmarkStart w:id="23" w:name="Xc3cae9e9a8e1b8cbd7c057a5bc0d056825e837b"/>
    <w:p>
      <w:pPr>
        <w:pStyle w:val="Heading2"/>
      </w:pPr>
      <w:r>
        <w:t xml:space="preserve">2. The Professional Profile of the Radiologist</w:t>
      </w:r>
    </w:p>
    <w:p>
      <w:pPr>
        <w:pStyle w:val="FirstParagraph"/>
      </w:pPr>
      <w:r>
        <w:t xml:space="preserve">To understand the impact of a Radiologist, one must first define their professional scope. A Radiologist is a physician who specializes in diagnosing and treating diseases and injuries using medical imaging technologies such as X-rays, CT scans (Computed Tomography), MRI (Magnetic Resonance Imaging), ultrasound, and nuclear medicine. In Italy Rome, the path to becoming a qualified Radiologist is rigorous.</w:t>
      </w:r>
    </w:p>
    <w:bookmarkStart w:id="21" w:name="educational-pathway-in-italy"/>
    <w:p>
      <w:pPr>
        <w:pStyle w:val="Heading3"/>
      </w:pPr>
      <w:r>
        <w:t xml:space="preserve">2.1 Educational Pathway in Italy</w:t>
      </w:r>
    </w:p>
    <w:p>
      <w:pPr>
        <w:pStyle w:val="FirstParagraph"/>
      </w:pPr>
      <w:r>
        <w:t xml:space="preserve">In Italy, medical education lasts six years at university level. Following the graduation from medical school, a specialist must complete a four-year residency program dedicated to radiological sciences approved by the Ministry of Health and accredited universities such as Sapienza University of Rome or Tor Vergata. This training ensures that every Radiologist possesses a deep understanding of anatomy, pathology, and physics. The certification process in Italy is highly standardized, ensuring that the quality of care provided in Rome meets rigorous national benchmarks.</w:t>
      </w:r>
    </w:p>
    <w:bookmarkEnd w:id="21"/>
    <w:bookmarkStart w:id="22" w:name="sub-specialization"/>
    <w:p>
      <w:pPr>
        <w:pStyle w:val="Heading3"/>
      </w:pPr>
      <w:r>
        <w:t xml:space="preserve">2.2 Sub-specialization</w:t>
      </w:r>
    </w:p>
    <w:p>
      <w:pPr>
        <w:pStyle w:val="FirstParagraph"/>
      </w:pPr>
      <w:r>
        <w:t xml:space="preserve">In the competitive environment of Italy Rome, general radiology is often insufficient. Most practicing Radiologists pursue further sub-specialization in areas such as neuroradiology, musculoskeletal imaging, cardiothoracic imaging, or breast screening. Given the aging population in Rome and the prevalence of chronic conditions among local residents and tourists alike, expertise in oncological imaging and emergency neuro-radiology is particularly sought after.</w:t>
      </w:r>
    </w:p>
    <w:bookmarkEnd w:id="22"/>
    <w:bookmarkEnd w:id="23"/>
    <w:bookmarkStart w:id="26" w:name="the-healthcare-landscape-in-italy-rome"/>
    <w:p>
      <w:pPr>
        <w:pStyle w:val="Heading2"/>
      </w:pPr>
      <w:r>
        <w:t xml:space="preserve">3. The Healthcare Landscape in Italy Rome</w:t>
      </w:r>
    </w:p>
    <w:p>
      <w:pPr>
        <w:pStyle w:val="FirstParagraph"/>
      </w:pPr>
      <w:r>
        <w:t xml:space="preserve">Rome operates under a mixed healthcare system comprising both public (Servizio Sanitario Nazionale - SSN) and private facilities. The Radiologist functions at the intersection of these two sectors, though their daily workflows differ significantly.</w:t>
      </w:r>
    </w:p>
    <w:bookmarkStart w:id="24" w:name="public-sector-challenges"/>
    <w:p>
      <w:pPr>
        <w:pStyle w:val="Heading3"/>
      </w:pPr>
      <w:r>
        <w:t xml:space="preserve">3.1 Public Sector Challenges</w:t>
      </w:r>
    </w:p>
    <w:p>
      <w:pPr>
        <w:pStyle w:val="FirstParagraph"/>
      </w:pPr>
      <w:r>
        <w:t xml:space="preserve">In the public hospitals of Rome, such as Gemelli or Santo Spirito in Sassia, Radiologists face immense pressure due to high patient volumes and resource constraints. Long wait times for non-urgent scans are a known issue in the Italian public system. Therefore, the Radiologist’s role extends beyond diagnosis; it involves triage efficiency and rapid turnaround times for emergency cases. The ability to prioritize critical findings—such as acute strokes or pulmonary embolisms—is a vital skill set for any Radiologist operating within Rome's public infrastructure.</w:t>
      </w:r>
    </w:p>
    <w:bookmarkEnd w:id="24"/>
    <w:bookmarkStart w:id="25" w:name="private-sector-dynamics"/>
    <w:p>
      <w:pPr>
        <w:pStyle w:val="Heading3"/>
      </w:pPr>
      <w:r>
        <w:t xml:space="preserve">3.2 Private Sector Dynamics</w:t>
      </w:r>
    </w:p>
    <w:p>
      <w:pPr>
        <w:pStyle w:val="FirstParagraph"/>
      </w:pPr>
      <w:r>
        <w:t xml:space="preserve">Rome has a robust network of private imaging centers. Here, the Radiologist often deals with higher customer service expectations, particularly from international patients seeking second opinions or advanced screening. In this context, the Radiologist must effectively communicate complex findings to referring physicians who may be based outside of Italy. This requires strong linguistic skills and an understanding of international medical standards.</w:t>
      </w:r>
    </w:p>
    <w:bookmarkEnd w:id="25"/>
    <w:bookmarkEnd w:id="26"/>
    <w:bookmarkStart w:id="29" w:name="technological-integration-and-innovation"/>
    <w:p>
      <w:pPr>
        <w:pStyle w:val="Heading2"/>
      </w:pPr>
      <w:r>
        <w:t xml:space="preserve">4. Technological Integration and Innovation</w:t>
      </w:r>
    </w:p>
    <w:p>
      <w:pPr>
        <w:pStyle w:val="FirstParagraph"/>
      </w:pPr>
      <w:r>
        <w:t xml:space="preserve">The modern Radiologist in Italy Rome cannot function without mastery over advanced digital technologies. The adoption of PACS (Picture Archiving and Communication Systems) is universal, but the frontier lies in Artificial Intelligence (AI).</w:t>
      </w:r>
    </w:p>
    <w:bookmarkStart w:id="27" w:name="ai-assisted-diagnostics"/>
    <w:p>
      <w:pPr>
        <w:pStyle w:val="Heading3"/>
      </w:pPr>
      <w:r>
        <w:t xml:space="preserve">4.1 AI-Assisted Diagnostics</w:t>
      </w:r>
    </w:p>
    <w:p>
      <w:pPr>
        <w:pStyle w:val="FirstParagraph"/>
      </w:pPr>
      <w:r>
        <w:t xml:space="preserve">Hospitals and clinics in Rome are increasingly integrating AI algorithms to assist Radiologists in detecting anomalies. For instance, AI tools can pre-screen mammograms for breast cancer or highlight pulmonary nodules on CT scans. This technology does not replace the Radiologist but rather augments their capabilities, reducing burnout and increasing diagnostic accuracy. However, the implementation of these technologies requires continuous training for medical staff to interpret algorithmic suggestions critically.</w:t>
      </w:r>
    </w:p>
    <w:bookmarkEnd w:id="27"/>
    <w:bookmarkStart w:id="28" w:name="tele-radiology"/>
    <w:p>
      <w:pPr>
        <w:pStyle w:val="Heading3"/>
      </w:pPr>
      <w:r>
        <w:t xml:space="preserve">4.2 Tele-Radiology</w:t>
      </w:r>
    </w:p>
    <w:p>
      <w:pPr>
        <w:pStyle w:val="FirstParagraph"/>
      </w:pPr>
      <w:r>
        <w:t xml:space="preserve">The rise of tele-radiology has been particularly beneficial for smaller hospitals in the Lazio region surrounding Rome. It allows Radiologists located in major urban centers like Rome to provide coverage for facilities in more remote areas during nights and weekends. This connectivity enhances the accessibility of specialized care across the broader Italian healthcare network.</w:t>
      </w:r>
    </w:p>
    <w:bookmarkEnd w:id="28"/>
    <w:bookmarkEnd w:id="29"/>
    <w:bookmarkStart w:id="30" w:name="ethical-and-legal-considerations"/>
    <w:p>
      <w:pPr>
        <w:pStyle w:val="Heading2"/>
      </w:pPr>
      <w:r>
        <w:t xml:space="preserve">5. Ethical and Legal Considerations</w:t>
      </w:r>
    </w:p>
    <w:p>
      <w:pPr>
        <w:pStyle w:val="FirstParagraph"/>
      </w:pPr>
      <w:r>
        <w:t xml:space="preserve">The practice of radiology involves handling sensitive patient data, making confidentiality paramount. In Italy Rome, Radiologists must strictly adhere to GDPR (General Data Protection Regulation) standards as well as national Italian laws regarding patient privacy. Any breach in data security can have severe legal and professional consequences.</w:t>
      </w:r>
    </w:p>
    <w:p>
      <w:pPr>
        <w:pStyle w:val="BodyText"/>
      </w:pPr>
      <w:r>
        <w:t xml:space="preserve">Furthermore, the concept of informed consent is evolving in radiology. As scans reveal incidental findings—unexpected issues unrelated to the primary reason for the scan—Radiologists play a key role in deciding which results need immediate communication to referring doctors. Establishing clear protocols for this communication helps mitigate legal risks and ensures patient safety.</w:t>
      </w:r>
    </w:p>
    <w:bookmarkEnd w:id="30"/>
    <w:bookmarkStart w:id="31" w:name="conclusion"/>
    <w:p>
      <w:pPr>
        <w:pStyle w:val="Heading2"/>
      </w:pPr>
      <w:r>
        <w:t xml:space="preserve">6. Conclusion</w:t>
      </w:r>
    </w:p>
    <w:p>
      <w:pPr>
        <w:pStyle w:val="FirstParagraph"/>
      </w:pPr>
      <w:r>
        <w:t xml:space="preserve">In conclusion, the Radiologist in Italy Rome is a pivotal figure in the contemporary medical landscape. Their role transcends traditional image interpretation, encompassing complex decision-making, technological adaptation, and interdisciplinary collaboration. Whether working within the bustling public hospitals of the capital or high-end private clinics serving an international clientele, these specialists are essential for accurate diagnosis and effective treatment planning. As technology continues to advance and healthcare demands grow more complex, the Radiologist will remain at the forefront of diagnostic medicine in Italy Rome.</w:t>
      </w:r>
    </w:p>
    <w:p>
      <w:pPr>
        <w:pStyle w:val="BodyText"/>
      </w:pPr>
      <w:r>
        <w:t xml:space="preserve">Future developments in AI and personalized medicine will further expand their scope. Therefore, continuous professional development, adherence to ethical standards, and adaptability to new technologies are not just optional but mandatory for any Radiologist aspiring to excel in this dynamic region. Understanding the specific context of Italy Rome provides a microcosm for understanding the global evolution of radiological practice.</w:t>
      </w:r>
    </w:p>
    <w:bookmarkEnd w:id="31"/>
    <w:bookmarkStart w:id="32" w:name="references"/>
    <w:p>
      <w:pPr>
        <w:pStyle w:val="Heading2"/>
      </w:pPr>
      <w:r>
        <w:t xml:space="preserve">References</w:t>
      </w:r>
    </w:p>
    <w:p>
      <w:pPr>
        <w:numPr>
          <w:ilvl w:val="0"/>
          <w:numId w:val="1001"/>
        </w:numPr>
        <w:pStyle w:val="Compact"/>
      </w:pPr>
      <w:r>
        <w:t xml:space="preserve">Federazione Nazionale dei Collegi dei Dottori in Medicina e Chirurgia. (2023). *Guidelines for Specialization in Radiological Sciences*. Rome: Ministry of Health Publications.</w:t>
      </w:r>
    </w:p>
    <w:p>
      <w:pPr>
        <w:numPr>
          <w:ilvl w:val="0"/>
          <w:numId w:val="1001"/>
        </w:numPr>
        <w:pStyle w:val="Compact"/>
      </w:pPr>
      <w:r>
        <w:t xml:space="preserve">Società Italiana di Radiologia Medica. (2022). *Impact of AI on Diagnostic Accuracy in Italian Hospitals*. Journal of Medical Imaging.</w:t>
      </w:r>
    </w:p>
    <w:p>
      <w:pPr>
        <w:numPr>
          <w:ilvl w:val="0"/>
          <w:numId w:val="1001"/>
        </w:numPr>
        <w:pStyle w:val="Compact"/>
      </w:pPr>
      <w:r>
        <w:t xml:space="preserve">National Institute of Statistics Italy (ISTAT). (2023). *Healthcare Access and Waiting Times in the Lazio Region*. Rome: ISTAT Press.</w:t>
      </w:r>
    </w:p>
    <w:p>
      <w:pPr>
        <w:numPr>
          <w:ilvl w:val="0"/>
          <w:numId w:val="1001"/>
        </w:numPr>
        <w:pStyle w:val="Compact"/>
      </w:pPr>
      <w:r>
        <w:t xml:space="preserve">Sapienza University of Rome Department of Radiological Sciences. (2021). *Curriculum Standards for Medical Imaging Specialists*.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Radiologist in the Healthcare Landscape of Italy Rome</dc:title>
  <dc:creator/>
  <dc:language>en</dc:language>
  <cp:keywords/>
  <dcterms:created xsi:type="dcterms:W3CDTF">2026-07-29T15:59:59Z</dcterms:created>
  <dcterms:modified xsi:type="dcterms:W3CDTF">2026-07-29T15:59:59Z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