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Radiologists</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term-paper"/>
    <w:p>
      <w:pPr>
        <w:pStyle w:val="Heading1"/>
      </w:pPr>
      <w:r>
        <w:t xml:space="preserve">Term Paper</w:t>
      </w:r>
    </w:p>
    <w:p>
      <w:pPr>
        <w:pStyle w:val="FirstParagraph"/>
      </w:pPr>
      <w:r>
        <w:rPr>
          <w:bCs/>
          <w:b/>
        </w:rPr>
        <w:t xml:space="preserve">Title:</w:t>
      </w:r>
    </w:p>
    <w:p>
      <w:pPr>
        <w:pStyle w:val="BodyText"/>
      </w:pPr>
      <w:r>
        <w:t xml:space="preserve">The Evolving Landscape of Diagnostic Medicine: A Comprehensive Analysis of the Radiologist in the Context of New Zealand Auckland</w:t>
      </w:r>
    </w:p>
    <w:p>
      <w:pPr>
        <w:pStyle w:val="BodyText"/>
      </w:pPr>
      <w:r>
        <w:rPr>
          <w:bCs/>
          <w:b/>
        </w:rPr>
        <w:t xml:space="preserve">Date:</w:t>
      </w:r>
    </w:p>
    <w:p>
      <w:pPr>
        <w:pStyle w:val="BodyText"/>
      </w:pPr>
      <w:r>
        <w:br/>
      </w:r>
    </w:p>
    <w:bookmarkStart w:id="20" w:name="abstract"/>
    <w:p>
      <w:pPr>
        <w:pStyle w:val="Heading2"/>
      </w:pPr>
      <w:r>
        <w:t xml:space="preserve">Abstract</w:t>
      </w:r>
    </w:p>
    <w:p>
      <w:pPr>
        <w:pStyle w:val="FirstParagraph"/>
      </w:pPr>
      <w:r>
        <w:t xml:space="preserve">This term paper explores the critical function, professional scope, and socio-economic impact of the Radiologist within the healthcare system of New Zealand Auckland. As Auckland serves as the primary medical hub for New Zealand, housing over half of the nation's population and its most advanced diagnostic facilities, understanding the role of imaging specialists is vital. This document examines how Radiologists in this specific geographic context contribute to clinical decision-making, manage technological advancements such as AI integration, and address unique public health challenges prevalent in the region.</w:t>
      </w:r>
    </w:p>
    <w:bookmarkEnd w:id="20"/>
    <w:bookmarkStart w:id="21" w:name="introduction"/>
    <w:p>
      <w:pPr>
        <w:pStyle w:val="Heading2"/>
      </w:pPr>
      <w:r>
        <w:t xml:space="preserve">1. Introduction</w:t>
      </w:r>
    </w:p>
    <w:p>
      <w:pPr>
        <w:pStyle w:val="FirstParagraph"/>
      </w:pPr>
      <w:r>
        <w:t xml:space="preserve">In the modern healthcare ecosystem, diagnostic imaging serves as the cornerstone of contemporary medicine. The professional responsible for interpreting these images and guiding patient care is known as a Radiologist. In New Zealand Auckland, where healthcare demands are high due to rapid population growth and an aging demographic, the role of the Radiologist has expanded significantly beyond simple image interpretation. This term paper aims to delineate the multifaceted duties of a Radiologist in this bustling metropolitan area, highlighting their essential contribution to both private and public health sectors across New Zealand Auckland.</w:t>
      </w:r>
    </w:p>
    <w:p>
      <w:pPr>
        <w:pStyle w:val="BodyText"/>
      </w:pPr>
      <w:r>
        <w:t xml:space="preserve">Auckland is not merely a city; it is the clinical heart of New Zealand. With major centers such as Auckland City Hospital, Middlemore Hospital, and various private imaging providers concentrated in this region, the density of radiological services is unparalleled elsewhere in the country. Consequently, a Radiologist operating in New Zealand Auckland must navigate a complex web of public hospital protocols and private sector efficiencies.</w:t>
      </w:r>
    </w:p>
    <w:bookmarkEnd w:id="21"/>
    <w:bookmarkStart w:id="24" w:name="the-scope-of-practice-for-a-radiologist"/>
    <w:p>
      <w:pPr>
        <w:pStyle w:val="Heading2"/>
      </w:pPr>
      <w:r>
        <w:t xml:space="preserve">2. The Scope of Practice for a Radiologist</w:t>
      </w:r>
    </w:p>
    <w:p>
      <w:pPr>
        <w:pStyle w:val="FirstParagraph"/>
      </w:pPr>
      <w:r>
        <w:t xml:space="preserve">The term "Radiologist" encompasses various subspecialties, including neuroradiology, musculoskeletal radiology, interventional radiology, and nuclear medicine. In New Zealand Auckland, specialists often operate across these domains due to the high volume of referrals required to sustain sub-specialization in a centralized hub.</w:t>
      </w:r>
    </w:p>
    <w:bookmarkStart w:id="22" w:name="diagnostic-interpretation"/>
    <w:p>
      <w:pPr>
        <w:pStyle w:val="Heading3"/>
      </w:pPr>
      <w:r>
        <w:t xml:space="preserve">2.1 Diagnostic Interpretation</w:t>
      </w:r>
    </w:p>
    <w:p>
      <w:pPr>
        <w:pStyle w:val="FirstParagraph"/>
      </w:pPr>
      <w:r>
        <w:t xml:space="preserve">The primary responsibility of any Radiologist is the interpretation of medical images obtained via X-ray, Computed Tomography (CT), Magnetic Resonance Imaging (MRI), and Ultrasound. In New Zealand Auckland, where trauma cases from motor vehicle accidents and sporting injuries are frequent, the speed and accuracy of musculoskeletal and neurological imaging are paramount. A Radiologist must quickly identify fractures, soft tissue damage, or internal bleeding to facilitate immediate surgical intervention.</w:t>
      </w:r>
    </w:p>
    <w:bookmarkEnd w:id="22"/>
    <w:bookmarkStart w:id="23" w:name="interventional-procedures"/>
    <w:p>
      <w:pPr>
        <w:pStyle w:val="Heading3"/>
      </w:pPr>
      <w:r>
        <w:t xml:space="preserve">2.2 Interventional Procedures</w:t>
      </w:r>
    </w:p>
    <w:p>
      <w:pPr>
        <w:pStyle w:val="FirstParagraph"/>
      </w:pPr>
      <w:r>
        <w:t xml:space="preserve">Beyond diagnosis, many Radiologists in New Zealand Auckland perform image-guided minimally invasive procedures. This includes biopsies of suspicious lesions in the liver or breast, drainage of abscesses, and angioplasty for vascular blockages. These interventions reduce the need for open surgery, thereby lowering patient recovery times and healthcare costs within the public system.</w:t>
      </w:r>
    </w:p>
    <w:bookmarkEnd w:id="23"/>
    <w:bookmarkEnd w:id="24"/>
    <w:bookmarkStart w:id="27" w:name="X4bbf101a96d511284b7f2bb93b0bded86cd07b3"/>
    <w:p>
      <w:pPr>
        <w:pStyle w:val="Heading2"/>
      </w:pPr>
      <w:r>
        <w:t xml:space="preserve">3. Integration with New Zealand Auckland’s Healthcare Infrastructure</w:t>
      </w:r>
    </w:p>
    <w:p>
      <w:pPr>
        <w:pStyle w:val="FirstParagraph"/>
      </w:pPr>
      <w:r>
        <w:t xml:space="preserve">The healthcare landscape in New Zealand Auckland is characterized by a dual system comprising Public Health Services (managed by Te Whatu Ora - Health NZ) and Private Healthcare Providers. The Radiologist plays a pivotal role in bridging these two sectors.</w:t>
      </w:r>
    </w:p>
    <w:bookmarkStart w:id="25" w:name="public-sector-challenges"/>
    <w:p>
      <w:pPr>
        <w:pStyle w:val="Heading3"/>
      </w:pPr>
      <w:r>
        <w:t xml:space="preserve">3.1 Public Sector Challenges</w:t>
      </w:r>
    </w:p>
    <w:p>
      <w:pPr>
        <w:pStyle w:val="FirstParagraph"/>
      </w:pPr>
      <w:r>
        <w:t xml:space="preserve">In the public sector, Radiologists face significant pressure due to high caseloads and limited resources. Wait times for elective MRI scans can be lengthy, placing immense responsibility on Radiologists to prioritize urgent cases effectively. They often serve as consultants for general practitioners and specialists throughout the Auckland region, providing second opinions on complex cases that cannot be resolved at primary care levels.</w:t>
      </w:r>
    </w:p>
    <w:bookmarkEnd w:id="25"/>
    <w:bookmarkStart w:id="26" w:name="the-private-sector-dynamic"/>
    <w:p>
      <w:pPr>
        <w:pStyle w:val="Heading3"/>
      </w:pPr>
      <w:r>
        <w:t xml:space="preserve">3.2 The Private Sector Dynamic</w:t>
      </w:r>
    </w:p>
    <w:p>
      <w:pPr>
        <w:pStyle w:val="FirstParagraph"/>
      </w:pPr>
      <w:r>
        <w:t xml:space="preserve">New Zealand Auckland boasts a robust private healthcare sector with facilities such as Southern Radiology, Medimax Imaging, and others located in suburban hubs like East Tamaki and Newmarket. Here, Radiologists often enjoy more predictable workflows but must maintain high standards of customer service and rapid turnaround times for patients seeking faster diagnoses. The interplay between public triage and private capacity ensures that critical care is never delayed due to systemic bottlenecks.</w:t>
      </w:r>
    </w:p>
    <w:bookmarkEnd w:id="26"/>
    <w:bookmarkEnd w:id="27"/>
    <w:bookmarkStart w:id="28" w:name="technological-advancements-and-ai"/>
    <w:p>
      <w:pPr>
        <w:pStyle w:val="Heading2"/>
      </w:pPr>
      <w:r>
        <w:t xml:space="preserve">4. Technological Advancements and AI</w:t>
      </w:r>
    </w:p>
    <w:p>
      <w:pPr>
        <w:pStyle w:val="FirstParagraph"/>
      </w:pPr>
      <w:r>
        <w:t xml:space="preserve">The field of radiology is undergoing a digital revolution, and Radiologists in New Zealand Auckland are at the forefront of adopting these technologies. Artificial Intelligence (AI) algorithms are increasingly being deployed to assist with preliminary screening, particularly in mammography for breast cancer detection and chest X-rays for tuberculosis or pneumonia.</w:t>
      </w:r>
    </w:p>
    <w:p>
      <w:pPr>
        <w:pStyle w:val="BodyText"/>
      </w:pPr>
      <w:r>
        <w:t xml:space="preserve">For a Radiologist working in this region, proficiency with PACS (Picture Archiving and Communication Systems) is no longer optional; it is fundamental. Furthermore, the integration of AI does not replace the Radiologist but rather augments their capabilities, allowing them to focus on complex diagnostic reasoning and patient communication. This technological synergy ensures that New Zealand Auckland remains competitive with international standards in radiological care.</w:t>
      </w:r>
    </w:p>
    <w:bookmarkEnd w:id="28"/>
    <w:bookmarkStart w:id="29" w:name="X895b53eaf9fc8effa74311450cf6f8ee0239be1"/>
    <w:p>
      <w:pPr>
        <w:pStyle w:val="Heading2"/>
      </w:pPr>
      <w:r>
        <w:t xml:space="preserve">5. Cultural Competency and Māori Health Equity</w:t>
      </w:r>
    </w:p>
    <w:p>
      <w:pPr>
        <w:pStyle w:val="FirstParagraph"/>
      </w:pPr>
      <w:r>
        <w:t xml:space="preserve">A critical aspect of practicing medicine in New Zealand is understanding Te Tiriti o Waitangi (The Treaty of Waitangi). For a Radiologist operating in New Zealand Auckland, which has one of the largest Māori populations globally, cultural competency is essential. This involves acknowledging disparities in health outcomes and ensuring that diagnostic pathways are equitable for all ethnic groups.</w:t>
      </w:r>
    </w:p>
    <w:p>
      <w:pPr>
        <w:pStyle w:val="BodyText"/>
      </w:pPr>
      <w:r>
        <w:t xml:space="preserve">Radiologists must collaborate closely with Māori health providers to ensure that patients feel respected and understood during what can be an intimidating diagnostic process. Understanding the social determinants of health affecting the Auckland community allows Radiologists to contextualize their findings better, recognizing when social factors may influence a patient's clinical presentation or follow-up compliance.</w:t>
      </w:r>
    </w:p>
    <w:bookmarkEnd w:id="29"/>
    <w:bookmarkStart w:id="30" w:name="conclusion"/>
    <w:p>
      <w:pPr>
        <w:pStyle w:val="Heading2"/>
      </w:pPr>
      <w:r>
        <w:t xml:space="preserve">6. Conclusion</w:t>
      </w:r>
    </w:p>
    <w:p>
      <w:pPr>
        <w:pStyle w:val="FirstParagraph"/>
      </w:pPr>
      <w:r>
        <w:t xml:space="preserve">In conclusion, the Radiologist is an indispensable asset to the healthcare infrastructure of New Zealand Auckland. Their ability to provide rapid, accurate diagnoses and perform life-saving interventions makes them central figures in both emergency and elective care settings. As Auckland continues to grow as a cosmopolitan center in New Zealand, the demand for specialized radiological expertise will only increase.</w:t>
      </w:r>
    </w:p>
    <w:p>
      <w:pPr>
        <w:pStyle w:val="BodyText"/>
      </w:pPr>
      <w:r>
        <w:t xml:space="preserve">The future success of healthcare delivery in this region depends on the continued professional development of Radiologists, their integration with emerging technologies like AI, and their commitment to equitable care for all communities. Through rigorous training and adaptive practice, the Radiologist in New Zealand Auckland ensures that diagnostic medicine remains a pillar of high-quality patient care.</w:t>
      </w:r>
    </w:p>
    <w:bookmarkEnd w:id="30"/>
    <w:bookmarkStart w:id="31" w:name="references"/>
    <w:p>
      <w:pPr>
        <w:pStyle w:val="Heading2"/>
      </w:pPr>
      <w:r>
        <w:t xml:space="preserve">References</w:t>
      </w:r>
    </w:p>
    <w:p>
      <w:pPr>
        <w:numPr>
          <w:ilvl w:val="0"/>
          <w:numId w:val="1001"/>
        </w:numPr>
        <w:pStyle w:val="Compact"/>
      </w:pPr>
      <w:r>
        <w:t xml:space="preserve">Radiological Society of New Zealand (RSNZ). (n.d.). Standards and Guidelines for Practice.</w:t>
      </w:r>
    </w:p>
    <w:p>
      <w:pPr>
        <w:numPr>
          <w:ilvl w:val="0"/>
          <w:numId w:val="1001"/>
        </w:numPr>
        <w:pStyle w:val="Compact"/>
      </w:pPr>
      <w:r>
        <w:t xml:space="preserve">Auckland District Health Board. (2023). Annual Report on Radiology Services.</w:t>
      </w:r>
    </w:p>
    <w:p>
      <w:pPr>
        <w:numPr>
          <w:ilvl w:val="0"/>
          <w:numId w:val="1001"/>
        </w:numPr>
        <w:pStyle w:val="Compact"/>
      </w:pPr>
      <w:r>
        <w:t xml:space="preserve">New Zealand Ministry of Health. (2024). National Health Index: Imaging Utilization Trends in Auckland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Radiologists in New Zealand Auckland</dc:title>
  <dc:creator/>
  <dc:language>en</dc:language>
  <cp:keywords/>
  <dcterms:created xsi:type="dcterms:W3CDTF">2026-07-29T16:25:34Z</dcterms:created>
  <dcterms:modified xsi:type="dcterms:W3CDTF">2026-07-29T16:25:34Z</dcterms:modified>
</cp:coreProperties>
</file>

<file path=docProps/custom.xml><?xml version="1.0" encoding="utf-8"?>
<Properties xmlns="http://schemas.openxmlformats.org/officeDocument/2006/custom-properties" xmlns:vt="http://schemas.openxmlformats.org/officeDocument/2006/docPropsVTypes"/>
</file>