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Russia</w:t>
      </w:r>
      <w:r>
        <w:t xml:space="preserve"> </w:t>
      </w:r>
      <w:r>
        <w:t xml:space="preserve">Moscow</w:t>
      </w:r>
    </w:p>
    <w:bookmarkStart w:id="31" w:name="term-paper"/>
    <w:p>
      <w:pPr>
        <w:pStyle w:val="Heading1"/>
      </w:pPr>
      <w:r>
        <w:t xml:space="preserve">Term Paper</w:t>
      </w:r>
    </w:p>
    <w:p>
      <w:pPr>
        <w:pStyle w:val="FirstParagraph"/>
      </w:pPr>
      <w:r>
        <w:t xml:space="preserve">The Role , Challenges , and Modernization of the Radiologist in Russia Moscow</w:t>
      </w:r>
    </w:p>
    <w:p>
      <w:pPr>
        <w:pStyle w:val="BodyText"/>
      </w:pPr>
      <w:r>
        <w:rPr>
          <w:bCs/>
          <w:b/>
        </w:rPr>
        <w:t xml:space="preserve">Student Name:</w:t>
      </w:r>
      <w:r>
        <w:t xml:space="preserve">[ Placeholder ]</w:t>
      </w:r>
      <w:r>
        <w:br/>
      </w:r>
      <w:r>
        <w:rPr>
          <w:bCs/>
          <w:b/>
        </w:rPr>
        <w:t xml:space="preserve">Date:</w:t>
      </w:r>
      <w:r>
        <w:t xml:space="preserve">[ Placeholder ]</w:t>
      </w:r>
      <w:r>
        <w:br/>
      </w:r>
      <w:r>
        <w:rPr>
          <w:bCs/>
          <w:b/>
        </w:rPr>
        <w:t xml:space="preserve">Course: Medical Imaging and Diagnostics&lt; br /&gt;</w:t>
      </w:r>
      <w:r>
        <w:rPr>
          <w:bCs/>
          <w:b/>
        </w:rPr>
        <w:t xml:space="preserve"> </w:t>
      </w:r>
      <w:r>
        <w:rPr>
          <w:iCs/>
          <w:i/>
          <w:bCs/>
          <w:b/>
        </w:rPr>
        <w:t xml:space="preserve">This term paper explores the critical role of the Radiologist within the specific healthcare context of Russia Moscow , examining historical developments , current systemic challenges , technological integration , and future prospects .</w:t>
      </w:r>
    </w:p>
    <w:bookmarkStart w:id="20" w:name="introduction"/>
    <w:p>
      <w:pPr>
        <w:pStyle w:val="Heading2"/>
      </w:pPr>
      <w:r>
        <w:t xml:space="preserve">1. Introduction</w:t>
      </w:r>
    </w:p>
    <w:p>
      <w:pPr>
        <w:pStyle w:val="FirstParagraph"/>
      </w:pPr>
      <w:r>
        <w:t xml:space="preserve">The field of diagnostic medicine has undergone a seismic shift in recent decades, moving from purely anatomical observation to complex physiological and molecular imaging. At the center of this transformation stands the Radiologist . In Russia Moscow , as one of the most densely populated and economically significant regions in the Russian Federation , the role of the radiologist is not merely clinical but also socio-economic. This term paper aims to analyze how Radiologist professionals function within Russia Moscow’s healthcare system, addressing unique regulatory frameworks, technological disparities, and patient volume pressures that define their daily practice.</w:t>
      </w:r>
    </w:p>
    <w:p>
      <w:pPr>
        <w:pStyle w:val="BodyText"/>
      </w:pPr>
      <w:r>
        <w:t xml:space="preserve">Moscow serves as a hub for advanced medical technology in Russia , yet it faces the dual challenge of maintaining high standards of care while managing immense patient demand. The radiologist in this environment must possess not only technical expertise but also adaptability to rapidly changing regulations and digital infrastructure mandates. Understanding the specific context of Radiologist practice in Russia Moscow is essential for evaluating the effectiveness of public health initiatives and future medical education strategies.</w:t>
      </w:r>
    </w:p>
    <w:bookmarkEnd w:id="20"/>
    <w:bookmarkStart w:id="21" w:name="Xc4e94cabf80ad59aa2237fb591d194aa9e34d9e"/>
    <w:p>
      <w:pPr>
        <w:pStyle w:val="Heading2"/>
      </w:pPr>
      <w:r>
        <w:t xml:space="preserve">2. Historical Context and Regulatory Framework</w:t>
      </w:r>
    </w:p>
    <w:p>
      <w:pPr>
        <w:pStyle w:val="FirstParagraph"/>
      </w:pPr>
      <w:r>
        <w:t xml:space="preserve">The history of radiology in Russia dates back to the late 19th century, shortly after Wilhelm Conrad Röntgen’s discovery. However, it was during the Soviet era that a centralized approach to medical imaging was established. In Russia Moscow , this legacy manifests in a highly structured hierarchy within healthcare institutions. The Ministry of Health regulates the certification and licensing of all medical specialists, including radiologists.</w:t>
      </w:r>
    </w:p>
    <w:p>
      <w:pPr>
        <w:pStyle w:val="BodyText"/>
      </w:pPr>
      <w:r>
        <w:t xml:space="preserve">In contemporary Russia Moscow , the practice of radiology is governed by strict federal standards known as Clinical Recommendations . These guidelines dictate specific protocols for imaging indications, radiation safety limits, and reporting structures. A Radiologist in this region must be continuously accredited to ensure compliance with these national standards. The transition from a Soviet-style centralized model to a mixed public-private system has created a complex landscape where Radiologist professionals navigate both state-funded polyclinics and private diagnostic centers.</w:t>
      </w:r>
    </w:p>
    <w:bookmarkEnd w:id="21"/>
    <w:bookmarkStart w:id="24" w:name="X5197c9dae6606593d7295fceef650b86a4d64df"/>
    <w:p>
      <w:pPr>
        <w:pStyle w:val="Heading2"/>
      </w:pPr>
      <w:r>
        <w:t xml:space="preserve">3. The Current Landscape of Radiology in Russia Moscow</w:t>
      </w:r>
    </w:p>
    <w:bookmarkStart w:id="22" w:name="high-volume-and-workload"/>
    <w:p>
      <w:pPr>
        <w:pStyle w:val="Heading3"/>
      </w:pPr>
      <w:r>
        <w:t xml:space="preserve">3.1 High Volume and Workload</w:t>
      </w:r>
    </w:p>
    <w:p>
      <w:pPr>
        <w:pStyle w:val="FirstParagraph"/>
      </w:pPr>
      <w:r>
        <w:t xml:space="preserve">Moscow is home to over 12 million residents, creating an unprecedented demand for diagnostic services. For a Radiologist working in state-funded facilities such as City Clinical Hospital No . 1 or the Burdenko National Medical Research Center of Neurosurgery , the workload is exceptionally high. It is not uncommon for a radiologist to review hundreds of scans daily . This volume necessitates efficient workflow management and robust support staff, including medical technologists who operate MRI , CT (Computed Tomography) , and X-ray equipment.</w:t>
      </w:r>
    </w:p>
    <w:p>
      <w:pPr>
        <w:pStyle w:val="BodyText"/>
      </w:pPr>
      <w:r>
        <w:t xml:space="preserve">The pressure in Russia Moscow leads to potential issues with burnout among Radiologist professionals. Despite the high volume, there is a significant reliance on sub-specialization. In major centers of excellence in Moscow , radiologists often specialize in neuroradiology, musculoskeletal imaging, or oncologic imaging. This specialization allows for deeper expertise but requires years of additional training post-residency.</w:t>
      </w:r>
    </w:p>
    <w:bookmarkEnd w:id="22"/>
    <w:bookmarkStart w:id="23" w:name="X71042f14c872093fc148beb123d263ceca59277"/>
    <w:p>
      <w:pPr>
        <w:pStyle w:val="Heading3"/>
      </w:pPr>
      <w:r>
        <w:t xml:space="preserve">3.2 Technological Integration and Digitalization</w:t>
      </w:r>
    </w:p>
    <w:p>
      <w:pPr>
        <w:pStyle w:val="FirstParagraph"/>
      </w:pPr>
      <w:r>
        <w:t xml:space="preserve">In recent years, Russia Moscow has seen aggressive digitalization of healthcare services . The implementation of the Unified Health Information System (EHIS) has forced a shift from film-based reports to Digital Imaging and Communications in Medicine (DICOM) standards . For the modern Radiologist in Moscow , proficiency with AI-assisted diagnostics is becoming increasingly important.</w:t>
      </w:r>
    </w:p>
    <w:p>
      <w:pPr>
        <w:pStyle w:val="BodyText"/>
      </w:pPr>
      <w:r>
        <w:t xml:space="preserve">Artificial Intelligence tools are being integrated into radiology workflows to assist with nodule detection, fracture identification, and prioritization of critical cases. In Russia Moscow , government initiatives encourage the adoption of these technologies to reduce diagnostic errors and increase throughput. However, the integration requires continuous education for Radiologist staff who must learn to interpret AI outputs rather than replace clinical judgment with automated suggestions.</w:t>
      </w:r>
    </w:p>
    <w:bookmarkEnd w:id="23"/>
    <w:bookmarkEnd w:id="24"/>
    <w:bookmarkStart w:id="28" w:name="X4c9538f6648d41ca25b0f6e6081c2937526ad36"/>
    <w:p>
      <w:pPr>
        <w:pStyle w:val="Heading2"/>
      </w:pPr>
      <w:r>
        <w:t xml:space="preserve">4. Challenges Facing the Radiologist in Russia Moscow</w:t>
      </w:r>
    </w:p>
    <w:p>
      <w:pPr>
        <w:pStyle w:val="FirstParagraph"/>
      </w:pPr>
      <w:r>
        <w:t xml:space="preserve">Despite technological advancements, several structural challenges persist for radiologists in this region.</w:t>
      </w:r>
    </w:p>
    <w:bookmarkStart w:id="25" w:name="X489ed454172fa706d316db570214bf9c6763a57"/>
    <w:p>
      <w:pPr>
        <w:pStyle w:val="Heading3"/>
      </w:pPr>
      <w:r>
        <w:t xml:space="preserve">4.1 Equipment Maintenance and Supply Chain Issues</w:t>
      </w:r>
    </w:p>
    <w:p>
      <w:pPr>
        <w:pStyle w:val="FirstParagraph"/>
      </w:pPr>
      <w:r>
        <w:t xml:space="preserve">The global supply chain disruptions have affected Russia Moscow significantly . While major hospitals often secure international equipment through alternative procurement routes , smaller municipal clinics in the outskirts of Moscow may face delays in acquiring spare parts for MRI and CT scanners . This intermittency can force Radiologist professionals to divert patients to other facilities or delay non-urgent diagnostics , impacting overall healthcare efficiency.</w:t>
      </w:r>
    </w:p>
    <w:bookmarkEnd w:id="25"/>
    <w:bookmarkStart w:id="26" w:name="brain-drain-and-retention"/>
    <w:p>
      <w:pPr>
        <w:pStyle w:val="Heading3"/>
      </w:pPr>
      <w:r>
        <w:t xml:space="preserve">4.2 Brain Drain and Retention</w:t>
      </w:r>
    </w:p>
    <w:p>
      <w:pPr>
        <w:pStyle w:val="FirstParagraph"/>
      </w:pPr>
      <w:r>
        <w:t xml:space="preserve">A significant challenge is the retention of highly skilled Radiologist talent . While Moscow offers competitive salaries compared to regional areas in Russia , top-tier specialists are often recruited by private international companies operating within Moscow or relocate abroad for better working conditions and research opportunities . This turnover affects the continuity of care and mentorship for junior radiologists.</w:t>
      </w:r>
    </w:p>
    <w:bookmarkEnd w:id="26"/>
    <w:bookmarkStart w:id="27" w:name="radiation-safety-awareness"/>
    <w:p>
      <w:pPr>
        <w:pStyle w:val="Heading3"/>
      </w:pPr>
      <w:r>
        <w:t xml:space="preserve">4.3 Radiation Safety Awareness</w:t>
      </w:r>
    </w:p>
    <w:p>
      <w:pPr>
        <w:pStyle w:val="FirstParagraph"/>
      </w:pPr>
      <w:r>
        <w:t xml:space="preserve">Public awareness regarding radiation exposure remains a concern in Russia Moscow . Patients often request unnecessary scans due to anxiety or lack of understanding , placing pressure on physicians . Radiologist professionals must act not only as diagnosticians but also as educators, justifying the medical necessity of imaging procedures to adhere to the ALARA (As Low As Reasonably Achievable) principle.</w:t>
      </w:r>
    </w:p>
    <w:bookmarkEnd w:id="27"/>
    <w:bookmarkEnd w:id="28"/>
    <w:bookmarkStart w:id="29" w:name="the-future-of-radiology-in-russia-moscow"/>
    <w:p>
      <w:pPr>
        <w:pStyle w:val="Heading2"/>
      </w:pPr>
      <w:r>
        <w:t xml:space="preserve">5. The Future of Radiology in Russia Moscow</w:t>
      </w:r>
    </w:p>
    <w:p>
      <w:pPr>
        <w:pStyle w:val="FirstParagraph"/>
      </w:pPr>
      <w:r>
        <w:t xml:space="preserve">The future for the Radiologist in Russia Moscow lies in hybrid models of care and advanced precision medicine. With the aging population, demand for oncologic and neurologic imaging is projected to rise. Consequently, there is a growing need for multi-parametric MRI and PET-CT services , which require highly specialized interpretation skills.</w:t>
      </w:r>
    </w:p>
    <w:p>
      <w:pPr>
        <w:pStyle w:val="BodyText"/>
      </w:pPr>
      <w:r>
        <w:t xml:space="preserve">Furthermore, tele-radiology is emerging as a solution to distribute expertise across the vast Moscow region . A senior Radiologist in a central hospital can remotely consult on cases from satellite clinics in less populated districts of the metropolitan area. This decentralization of expertise ensures that high-quality diagnostic opinions are available regardless of the specific facility within Russia Moscow.</w:t>
      </w:r>
    </w:p>
    <w:p>
      <w:pPr>
        <w:pStyle w:val="BodyText"/>
      </w:pPr>
      <w:r>
        <w:t xml:space="preserve">Educational institutions in Moscow , such as Sechenov University and Pirogov Russian National Research Medical University , are adapting their curricula to include more training in data science, AI integration, and personalized medicine. This academic shift ensures that the next generation of Radiologist professionals will be equipped to handle complex digital health environments.</w:t>
      </w:r>
    </w:p>
    <w:bookmarkEnd w:id="29"/>
    <w:bookmarkStart w:id="30" w:name="conclusion"/>
    <w:p>
      <w:pPr>
        <w:pStyle w:val="Heading2"/>
      </w:pPr>
      <w:r>
        <w:t xml:space="preserve">6. Conclusion</w:t>
      </w:r>
    </w:p>
    <w:p>
      <w:pPr>
        <w:pStyle w:val="FirstParagraph"/>
      </w:pPr>
      <w:r>
        <w:t xml:space="preserve">In conclusion, the Radiologist plays a pivotal role in the healthcare ecosystem of Russia Moscow . From providing critical diagnostic insights in trauma centers to guiding cancer treatment through advanced imaging , their contribution is indispensable. However, they operate under significant pressure from high patient volumes and evolving technological demands.</w:t>
      </w:r>
    </w:p>
    <w:p>
      <w:pPr>
        <w:pStyle w:val="BodyText"/>
      </w:pPr>
      <w:r>
        <w:t xml:space="preserve">The trajectory of radiology in this region points toward greater integration with digital health tools and a stronger emphasis on sub-specialization. Addressing the challenges of equipment stability, workforce retention, and public education will be crucial for maintaining the high standards expected in one of Russia’s most prominent medical hubs. For any student or professional studying medicine , understanding the specific dynamics of Radiology in Russia Moscow provides valuable insight into how global trends in medical imaging intersect with local socio-economic realities.</w:t>
      </w:r>
    </w:p>
    <w:p>
      <w:pPr>
        <w:pStyle w:val="BodyText"/>
      </w:pPr>
      <w:r>
        <w:rPr>
          <w:bCs/>
          <w:b/>
        </w:rPr>
        <w:t xml:space="preserve">Prepared by:</w:t>
      </w:r>
      <w:r>
        <w:br/>
      </w:r>
      <w:r>
        <w:t xml:space="preserve">[Student Name]</w:t>
      </w:r>
      <w:r>
        <w:br/>
      </w:r>
      <w:r>
        <w:t xml:space="preserve">Department of Medicine</w:t>
      </w:r>
      <w:r>
        <w:br/>
      </w:r>
      <w:r>
        <w:t xml:space="preserve">[University Name]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Russia Moscow</dc:title>
  <dc:creator/>
  <dc:language>en</dc:language>
  <cp:keywords/>
  <dcterms:created xsi:type="dcterms:W3CDTF">2026-07-29T15:32:26Z</dcterms:created>
  <dcterms:modified xsi:type="dcterms:W3CDTF">2026-07-29T15:32:26Z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