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1074d451ba28239e1393cf3547b1aac0d5b5b54"/>
    <w:p>
      <w:pPr>
        <w:pStyle w:val="Heading1"/>
      </w:pPr>
      <w:r>
        <w:t xml:space="preserve">The Diagnostic Crucible:</w:t>
      </w:r>
      <w:r>
        <w:br/>
      </w:r>
      <w:r>
        <w:t xml:space="preserve">An Analysis of the Radiologist in South Africa Johannesburg</w:t>
      </w:r>
    </w:p>
    <w:p>
      <w:pPr>
        <w:pStyle w:val="FirstParagraph"/>
      </w:pPr>
      <w:r>
        <w:t xml:space="preserve">A Term Paper Submitted in Partial Fulfillment of Academic Requirements for Medical Imaging Studies</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term paper seeks to critically examine the pivotal role of the radiologist within the contemporary healthcare landscape, with a specific geographic and socio-economic focus on South Africa Johannesburg. As one of Africa’s most populous urban centers, Johannesburg presents a unique dichotomy: it is an economic hub possessing advanced medical infrastructure alongside stark contrasts in public health accessibility. In this context, the radiologist serves not merely as an interpreter of images but as a central pillar in diagnostic decision-making, resource allocation, and patient care pathways. This document explores the historical evolution, current challenges, technological integration of the radiologist in South Africa Johannesburg, and future trajectories essential for maintaining high standards of medical imaging excellence.</w:t>
      </w:r>
    </w:p>
    <w:bookmarkEnd w:id="20"/>
    <w:bookmarkStart w:id="21" w:name="the-professional-role-of-the-radiologist"/>
    <w:p>
      <w:pPr>
        <w:pStyle w:val="Heading2"/>
      </w:pPr>
      <w:r>
        <w:t xml:space="preserve">2. The Professional Role of the Radiologist</w:t>
      </w:r>
    </w:p>
    <w:p>
      <w:pPr>
        <w:pStyle w:val="FirstParagraph"/>
      </w:pPr>
      <w:r>
        <w:t xml:space="preserve">The term 'radiologist' refers to a physician who specializes in diagnosing and treating diseases and injuries using medical imaging technologies. Unlike radiologic technologists, who operate the equipment, the radiologist is responsible for interpreting the resulting images—such as X-rays, CT scans, MRI (Magnetic Resonance Imaging), ultrasound, and nuclear medicine studies—to provide accurate diagnoses. In South Africa Johannesburg, this role has expanded beyond simple interpretation to include interventional procedures. Interventional radiologists now perform minimally invasive surgeries guided by imaging techniques to treat conditions ranging from vascular blockages to oncological tumors.</w:t>
      </w:r>
    </w:p>
    <w:p>
      <w:pPr>
        <w:pStyle w:val="BodyText"/>
      </w:pPr>
      <w:r>
        <w:t xml:space="preserve">In the context of South Africa Johannesburg, where oncological diseases such as cervical and breast cancer are prevalent due to demographic shifts and lifestyle changes, the radiologist’s ability to provide early and precise detection is life-saving. Furthermore, with a high prevalence of tuberculosis (TB) in the region, chest X-ray interpretation by trained radiologists remains a critical component of public health surveillance.</w:t>
      </w:r>
    </w:p>
    <w:bookmarkEnd w:id="21"/>
    <w:bookmarkStart w:id="23" w:name="X1040906f61757d8926f3c9ccd2500a4730e6b50"/>
    <w:p>
      <w:pPr>
        <w:pStyle w:val="Heading2"/>
      </w:pPr>
      <w:r>
        <w:t xml:space="preserve">3. The Contextual Landscape: South Africa Johannesburg</w:t>
      </w:r>
    </w:p>
    <w:p>
      <w:pPr>
        <w:pStyle w:val="FirstParagraph"/>
      </w:pPr>
      <w:r>
        <w:t xml:space="preserve">Johannesburg, often referred to as "Jozi" or the "City of Gold," is the economic engine of South Africa. However, its healthcare system is bipartite, consisting of a well-resourced private sector and an underfunded public sector. The radiologist in South Africa Johannesburg operates within this complex ecosystem.</w:t>
      </w:r>
    </w:p>
    <w:bookmarkStart w:id="22" w:name="public-vs.-private-sector-dynamics"/>
    <w:p>
      <w:pPr>
        <w:pStyle w:val="Heading3"/>
      </w:pPr>
      <w:r>
        <w:t xml:space="preserve">3.1 Public vs. Private Sector Dynamics</w:t>
      </w:r>
    </w:p>
    <w:p>
      <w:pPr>
        <w:pStyle w:val="FirstParagraph"/>
      </w:pPr>
      <w:r>
        <w:t xml:space="preserve">In the private healthcare sector, concentrated largely in suburbs like Sandton and Randburg, radiologists often work with state-of-the-art equipment, including 7 Tesla MRI scanners and advanced PET-CT systems. Here, they face high patient volumes but have adequate resources to deliver subspecialized care. Conversely, in public hospitals such as Charlotte Maxeke Johannesburg Academic Hospital or Chris Hani Baragwanath Academic Hospital—the latter being one of the largest hospitals in the world by bed capacity—radiologists face immense pressures. They are often required to handle massive caseloads with limited staffing and aging infrastructure. This disparity creates a unique professional challenge for the radiologist in South Africa Johannesburg, who must maintain diagnostic accuracy despite resource constraints.</w:t>
      </w:r>
    </w:p>
    <w:bookmarkEnd w:id="22"/>
    <w:bookmarkEnd w:id="23"/>
    <w:bookmarkStart w:id="24" w:name="X40d43e8cb996e59677c770be3c2ba1c120b3a18"/>
    <w:p>
      <w:pPr>
        <w:pStyle w:val="Heading2"/>
      </w:pPr>
      <w:r>
        <w:t xml:space="preserve">4. Technological Integration and Digital Transformation</w:t>
      </w:r>
    </w:p>
    <w:p>
      <w:pPr>
        <w:pStyle w:val="FirstParagraph"/>
      </w:pPr>
      <w:r>
        <w:t xml:space="preserve">The field of radiology is undergoing a digital revolution globally, and South Africa Johannesburg is no exception. The integration of Picture Archiving and Communication Systems (PACS) and Radiology Information Systems (RIS) has transformed how the radiologist in South Africa Johannesburg works. These systems allow for the electronic storage, retrieval, modification, and distribution of medical images.</w:t>
      </w:r>
    </w:p>
    <w:p>
      <w:pPr>
        <w:pStyle w:val="BodyText"/>
      </w:pPr>
      <w:r>
        <w:t xml:space="preserve">However, connectivity remains a hurdle. In some public institutions in Johannesburg, unstable internet infrastructure can impede seamless data transfer between clinics and major diagnostic centers. To mitigate this, tele-radiology is gaining traction. This model allows radiologists in well-equipped private practices in South Africa Johannesburg to interpret scans from remote rural areas or smaller clinics via secure cloud-based platforms. This not only improves access to specialized care but also helps alleviate workload pressures for on-site specialists.</w:t>
      </w:r>
    </w:p>
    <w:bookmarkEnd w:id="24"/>
    <w:bookmarkStart w:id="25" w:name="X40e54c1e8319351e0377e915641e27f4a5a62d5"/>
    <w:p>
      <w:pPr>
        <w:pStyle w:val="Heading2"/>
      </w:pPr>
      <w:r>
        <w:t xml:space="preserve">5. Educational Pathways and Workforce Challenges</w:t>
      </w:r>
    </w:p>
    <w:p>
      <w:pPr>
        <w:pStyle w:val="FirstParagraph"/>
      </w:pPr>
      <w:r>
        <w:t xml:space="preserve">Becoming a radiologist in South Africa Johannesburg requires rigorous academic training. Medical students must complete a Bachelor of Medicine and Bachelor of Surgery (MBChB) degree, followed by an internship and community service years. Subsequently, they must enroll in the College of Radiology (Southern Africa) residency program, which typically spans five to six years.</w:t>
      </w:r>
    </w:p>
    <w:p>
      <w:pPr>
        <w:pStyle w:val="BodyText"/>
      </w:pPr>
      <w:r>
        <w:t xml:space="preserve">The term 'radiologist' carries significant weight because the training is lengthy and demanding. However, South Africa faces a "brain drain" phenomenon where many skilled medical professionals migrate abroad for better working conditions and remuneration. This exodus poses a threat to the healthcare sector in Johannesburg. Retaining radiologists requires policy interventions that address work-life balance, competitive compensation structures, and continuous professional development opportunities within South Africa Johannesburg.</w:t>
      </w:r>
    </w:p>
    <w:bookmarkEnd w:id="25"/>
    <w:bookmarkStart w:id="26" w:name="X8b4726ce191e5b0d173d0464176b95c07f7f5e2"/>
    <w:p>
      <w:pPr>
        <w:pStyle w:val="Heading2"/>
      </w:pPr>
      <w:r>
        <w:t xml:space="preserve">6. Ethical Considerations and Patient Safety</w:t>
      </w:r>
    </w:p>
    <w:p>
      <w:pPr>
        <w:pStyle w:val="FirstParagraph"/>
      </w:pPr>
      <w:r>
        <w:t xml:space="preserve">The practice of radiology involves ionizing radiation, which carries inherent risks. Therefore, the radiologist in South Africa Johannesburg is bound by strict ethical guidelines to adhere to the ALARA principle (As Low As Reasonably Achievable). This ensures that patients receive only the necessary amount of radiation for diagnostic purposes.</w:t>
      </w:r>
    </w:p>
    <w:p>
      <w:pPr>
        <w:pStyle w:val="BodyText"/>
      </w:pPr>
      <w:r>
        <w:t xml:space="preserve">Furthermore, with the increasing reliance on Artificial Intelligence (AI) tools in radiology, ethical considerations regarding algorithmic bias and data privacy have emerged. In South Africa Johannesburg, where diverse demographic data is crucial for training AI models, ensuring that these algorithms do not favor specific racial or socioeconomic groups is a critical responsibility of the radiologist and hospital administration alike.</w:t>
      </w:r>
    </w:p>
    <w:bookmarkEnd w:id="26"/>
    <w:bookmarkStart w:id="27" w:name="Xfd5c4af7e997d5211af382384826c8305e52101"/>
    <w:p>
      <w:pPr>
        <w:pStyle w:val="Heading2"/>
      </w:pPr>
      <w:r>
        <w:t xml:space="preserve">7. Future Directions for Radiology in Johannesburg</w:t>
      </w:r>
    </w:p>
    <w:p>
      <w:pPr>
        <w:pStyle w:val="FirstParagraph"/>
      </w:pPr>
      <w:r>
        <w:t xml:space="preserve">The future of the radiologist in South Africa Johannesburg lies in subspecialization and technological adoption. We anticipate a rise in neuro-radiology, musculoskeletal radiology, and breast imaging clinics tailored to the specific needs of an urbanizing population. Additionally, the integration of AI as a "second reader" to assist radiologists in detecting anomalies such as lung nodules or fractures will likely become standard practice.</w:t>
      </w:r>
    </w:p>
    <w:p>
      <w:pPr>
        <w:pStyle w:val="BodyText"/>
      </w:pPr>
      <w:r>
        <w:t xml:space="preserve">Policymakers and healthcare institutions must invest in infrastructure upgrades across both public and private sectors to ensure that the radiologist has access to reliable power (given load-shedding challenges) and high-speed data connections. Only through such investments can South Africa Johannesburg sustain a robust diagnostic network capable of meeting the health demands of its millions of residents.</w:t>
      </w:r>
    </w:p>
    <w:bookmarkEnd w:id="27"/>
    <w:bookmarkStart w:id="28" w:name="conclusion"/>
    <w:p>
      <w:pPr>
        <w:pStyle w:val="Heading2"/>
      </w:pPr>
      <w:r>
        <w:t xml:space="preserve">8. Conclusion</w:t>
      </w:r>
    </w:p>
    <w:p>
      <w:pPr>
        <w:pStyle w:val="FirstParagraph"/>
      </w:pPr>
      <w:r>
        <w:t xml:space="preserve">In conclusion, the radiologist plays an indispensable role in the healthcare ecosystem of South Africa Johannesburg. From interpreting chest X-rays for tuberculosis management to performing complex interventional procedures for cancer treatment, their expertise is vital. Despite facing challenges related to resource disparity, workforce retention, and infrastructure stability, the profession continues to evolve through technological adoption and tele-radiology solutions. As South Africa Johannesburg strives toward universal health coverage goals, strengthening the role of the radiologist remains a strategic imperative for improving diagnostic accuracy and patient outcomes across all socioeconomic strata.</w:t>
      </w:r>
    </w:p>
    <w:bookmarkEnd w:id="28"/>
    <w:bookmarkStart w:id="29" w:name="references-simulated-for-academic-format"/>
    <w:p>
      <w:pPr>
        <w:pStyle w:val="Heading2"/>
      </w:pPr>
      <w:r>
        <w:t xml:space="preserve">9. References (Simulated for Academic Format)</w:t>
      </w:r>
    </w:p>
    <w:p>
      <w:pPr>
        <w:pStyle w:val="FirstParagraph"/>
      </w:pPr>
      <w:r>
        <w:t xml:space="preserve">1. College of Radiology (Southern Africa). (2023). *Standards of Practice and Ethical Guidelines*. Pretoria: CORSA.</w:t>
      </w:r>
    </w:p>
    <w:p>
      <w:pPr>
        <w:pStyle w:val="BodyText"/>
      </w:pPr>
      <w:r>
        <w:t xml:space="preserve">2. National Department of Health South Africa. (2022). *Annual Report on the State of Healthcare in Gauteng Province*. Pretoria: NDoH.</w:t>
      </w:r>
    </w:p>
    <w:p>
      <w:pPr>
        <w:pStyle w:val="BodyText"/>
      </w:pPr>
      <w:r>
        <w:t xml:space="preserve">3. Mokoena, T., &amp; Van der Merwe, L. (2021). "Tele-radiology in Public Hospitals: A Case Study of Johannesburg." *South African Radiologist*, 15(3), 45-52.</w:t>
      </w:r>
    </w:p>
    <w:p>
      <w:pPr>
        <w:pStyle w:val="BodyText"/>
      </w:pPr>
      <w:r>
        <w:t xml:space="preserve">4. World Health Organization. (2023). *Regional Office for Africa: Imaging Capacity Assessment*. Gaborone: WHO AFRO.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South Africa Johannesburg</dc:title>
  <dc:creator/>
  <dc:language>en</dc:language>
  <cp:keywords/>
  <dcterms:created xsi:type="dcterms:W3CDTF">2026-07-29T19:53:04Z</dcterms:created>
  <dcterms:modified xsi:type="dcterms:W3CDTF">2026-07-29T19:53:04Z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