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90ad8391f8f4202c9625cde58242442534e5831"/>
    <w:p>
      <w:pPr>
        <w:pStyle w:val="Heading1"/>
      </w:pPr>
      <w:r>
        <w:t xml:space="preserve">The Evolving Role of the Radiologist in the United Arab Emirates Dubai</w:t>
      </w:r>
    </w:p>
    <w:p>
      <w:pPr>
        <w:pStyle w:val="FirstParagraph"/>
      </w:pPr>
      <w:r>
        <w:rPr>
          <w:bCs/>
          <w:b/>
        </w:rPr>
        <w:t xml:space="preserve">Date:</w:t>
      </w:r>
      <w:r>
        <w:t xml:space="preserve"> </w:t>
      </w:r>
      <w:r>
        <w:t xml:space="preserve">October 26, 2023</w:t>
      </w:r>
      <w:r>
        <w:br/>
      </w:r>
      <w:r>
        <w:rPr>
          <w:bCs/>
          <w:b/>
        </w:rPr>
        <w:t xml:space="preserve">Degree Level:</w:t>
      </w:r>
      <w:r>
        <w:t xml:space="preserve">Masters in Healthcare Management</w:t>
      </w:r>
      <w:r>
        <w:br/>
      </w:r>
      <w:r>
        <w:rPr>
          <w:bCs/>
          <w:b/>
        </w:rPr>
        <w:t xml:space="preserve">Subject:</w:t>
      </w:r>
    </w:p>
    <w:bookmarkStart w:id="20" w:name="abstract"/>
    <w:p>
      <w:pPr>
        <w:pStyle w:val="Heading3"/>
      </w:pPr>
      <w:r>
        <w:t xml:space="preserve">Abstract</w:t>
      </w:r>
    </w:p>
    <w:p>
      <w:pPr>
        <w:pStyle w:val="FirstParagraph"/>
      </w:pPr>
      <w:r>
        <w:t xml:space="preserve">This term paper examines the critical role of the Radiologist within the healthcare infrastructure of Dubai, United Arab Emirates. As Dubai positions itself as a global hub for medical tourism and advanced healthcare, the demand for specialized diagnostic services has skyrocketed. This document explores how Radiologists are adapting to local regulations, integrating artificial intelligence into their workflows, and meeting the cultural expectations of a diverse patient population in the United Arab Emirates Dubai region. The study highlights that modern Radiology is no longer merely about image interpretation but involves strategic leadership in multi-disciplinary care teams.</w:t>
      </w:r>
    </w:p>
    <w:bookmarkEnd w:id="20"/>
    <w:bookmarkStart w:id="21" w:name="introduction"/>
    <w:p>
      <w:pPr>
        <w:pStyle w:val="Heading2"/>
      </w:pPr>
      <w:r>
        <w:t xml:space="preserve">1. Introduction</w:t>
      </w:r>
    </w:p>
    <w:p>
      <w:pPr>
        <w:pStyle w:val="FirstParagraph"/>
      </w:pPr>
      <w:r>
        <w:t xml:space="preserve">The healthcare landscape of the</w:t>
      </w:r>
      <w:r>
        <w:t xml:space="preserve"> </w:t>
      </w:r>
      <w:r>
        <w:rPr>
          <w:bCs/>
          <w:b/>
        </w:rPr>
        <w:t xml:space="preserve">United Arab Emirates</w:t>
      </w:r>
      <w:r>
        <w:t xml:space="preserve">, and specifically the emirate of Dubai, has undergone a radical transformation over the past two decades. Driven by Vision 2030 and subsequent health sector strategies, Dubai aims to be among the top three cities in the world for medical tourism. Central to this ambition is the sophistication of its diagnostic capabilities. At the heart of these capabilities lies the</w:t>
      </w:r>
      <w:r>
        <w:t xml:space="preserve"> </w:t>
      </w:r>
      <w:r>
        <w:rPr>
          <w:bCs/>
          <w:b/>
        </w:rPr>
        <w:t xml:space="preserve">Radiologist</w:t>
      </w:r>
      <w:r>
        <w:t xml:space="preserve">. Historically viewed as technicians behind screens, today’s Radiologist in Dubai serves as a pivotal clinical advisor, data analyst, and patient advocate.</w:t>
      </w:r>
    </w:p>
    <w:p>
      <w:pPr>
        <w:pStyle w:val="BodyText"/>
      </w:pPr>
      <w:r>
        <w:t xml:space="preserve">This term paper analyzes the specific challenges and opportunities facing Radiologists working in this unique geopolitical context. It argues that the success of healthcare institutions in</w:t>
      </w:r>
      <w:r>
        <w:t xml:space="preserve"> </w:t>
      </w:r>
      <w:r>
        <w:rPr>
          <w:bCs/>
          <w:b/>
        </w:rPr>
        <w:t xml:space="preserve">United Arab Emirates Dubai</w:t>
      </w:r>
      <w:r>
        <w:t xml:space="preserve"> </w:t>
      </w:r>
      <w:r>
        <w:t xml:space="preserve">is intrinsically linked to the ability of these medical professionals to bridge technological innovation with compassionate, culturally competent care.</w:t>
      </w:r>
    </w:p>
    <w:bookmarkEnd w:id="21"/>
    <w:bookmarkStart w:id="22" w:name="Xa7d3d6ff65bdcc709007906798e0bf45cb1d879"/>
    <w:p>
      <w:pPr>
        <w:pStyle w:val="Heading2"/>
      </w:pPr>
      <w:r>
        <w:t xml:space="preserve">2. The Regulatory Landscape and Professional Standards</w:t>
      </w:r>
    </w:p>
    <w:p>
      <w:pPr>
        <w:pStyle w:val="FirstParagraph"/>
      </w:pPr>
      <w:r>
        <w:t xml:space="preserve">In any discussion regarding medical practice in the Gulf region, one must first address the regulatory framework. In Dubai, healthcare facilities are licensed and regulated primarily by the Department of Health (DOH) Abu Dhabi or Dubai Health Authority (DHA). For a</w:t>
      </w:r>
      <w:r>
        <w:t xml:space="preserve"> </w:t>
      </w:r>
      <w:r>
        <w:rPr>
          <w:bCs/>
          <w:b/>
        </w:rPr>
        <w:t xml:space="preserve">Radiologist</w:t>
      </w:r>
      <w:r>
        <w:t xml:space="preserve">, obtaining licensure through DHA is a rigorous process requiring Primary Source Verification of qualifications.</w:t>
      </w:r>
    </w:p>
    <w:p>
      <w:pPr>
        <w:pStyle w:val="BodyText"/>
      </w:pPr>
      <w:r>
        <w:t xml:space="preserve">The strictness of these regulations ensures that only highly qualified professionals practice. However, this also creates a competitive environment where continuous professional development is mandatory. In the context of</w:t>
      </w:r>
      <w:r>
        <w:t xml:space="preserve"> </w:t>
      </w:r>
      <w:r>
        <w:rPr>
          <w:bCs/>
          <w:b/>
        </w:rPr>
        <w:t xml:space="preserve">United Arab Emirates Dubai</w:t>
      </w:r>
      <w:r>
        <w:t xml:space="preserve">, Radiologists are expected not only to maintain their clinical skills but also to stay abreast of international accreditation standards such as those set by The Joint Commission International (JCI). This regulatory pressure drives high standards of patient safety and diagnostic accuracy, distinguishing Dubai’s radiology departments from many other global regions.</w:t>
      </w:r>
    </w:p>
    <w:bookmarkEnd w:id="22"/>
    <w:bookmarkStart w:id="23" w:name="Xeaab713ac87bf780cb88a787918c6cf192fe08d"/>
    <w:p>
      <w:pPr>
        <w:pStyle w:val="Heading2"/>
      </w:pPr>
      <w:r>
        <w:t xml:space="preserve">3. Technological Integration and AI in Diagnosis</w:t>
      </w:r>
    </w:p>
    <w:p>
      <w:pPr>
        <w:pStyle w:val="FirstParagraph"/>
      </w:pPr>
      <w:r>
        <w:t xml:space="preserve">Dubai is known for its rapid adoption of futuristic technologies. Hospitals in the emirate are at the forefront of implementing Artificial Intelligence (AI) tools to assist Radiologists. AI algorithms are increasingly used to detect anomalies such as pulmonary nodules, breast cancer markers, and neurological issues before they become visible to the human eye.</w:t>
      </w:r>
    </w:p>
    <w:p>
      <w:pPr>
        <w:pStyle w:val="BodyText"/>
      </w:pPr>
      <w:r>
        <w:t xml:space="preserve">For a modern</w:t>
      </w:r>
      <w:r>
        <w:t xml:space="preserve"> </w:t>
      </w:r>
      <w:r>
        <w:rPr>
          <w:bCs/>
          <w:b/>
        </w:rPr>
        <w:t xml:space="preserve">Radiologist</w:t>
      </w:r>
      <w:r>
        <w:t xml:space="preserve">, this presents a paradigm shift. The role is transitioning from "image acquisition and basic interpretation" to "data synthesis and clinical correlation." In</w:t>
      </w:r>
      <w:r>
        <w:t xml:space="preserve"> </w:t>
      </w:r>
      <w:r>
        <w:rPr>
          <w:bCs/>
          <w:b/>
        </w:rPr>
        <w:t xml:space="preserve">United Arab Emirates Dubai</w:t>
      </w:r>
      <w:r>
        <w:t xml:space="preserve">, major hospital groups have invested heavily in PACS (Picture Archiving and Communication Systems) integrated with AI-driven decision support tools. This integration allows Radiologists to reduce reading times while increasing diagnostic precision. However, it also requires them to develop new skills in digital literacy and algorithm validation, ensuring that automated suggestions align with complex clinical presentations.</w:t>
      </w:r>
    </w:p>
    <w:bookmarkEnd w:id="23"/>
    <w:bookmarkStart w:id="24" w:name="X9426095cf572b24c7c9ed4776b784273e6cf84a"/>
    <w:p>
      <w:pPr>
        <w:pStyle w:val="Heading2"/>
      </w:pPr>
      <w:r>
        <w:t xml:space="preserve">4. The Challenge of Multicultural Patient Care</w:t>
      </w:r>
    </w:p>
    <w:p>
      <w:pPr>
        <w:pStyle w:val="FirstParagraph"/>
      </w:pPr>
      <w:r>
        <w:t xml:space="preserve">A defining characteristic of healthcare in Dubai is its demographic diversity. The patient population includes Emirati nationals, expatriates from the Arab world, South Asia, Europe, and beyond. Consequently, a Radiologist practicing in this region must possess high levels of cultural intelligence.</w:t>
      </w:r>
    </w:p>
    <w:p>
      <w:pPr>
        <w:pStyle w:val="BodyText"/>
      </w:pPr>
      <w:r>
        <w:t xml:space="preserve">Language barriers are a significant hurdle. While English is the lingua franca of medical practice in Dubai,</w:t>
      </w:r>
      <w:r>
        <w:rPr>
          <w:bCs/>
          <w:b/>
        </w:rPr>
        <w:t xml:space="preserve">Radiologists</w:t>
      </w:r>
      <w:r>
        <w:t xml:space="preserve"> </w:t>
      </w:r>
      <w:r>
        <w:t xml:space="preserve">often rely on remote interpreters or specialized translation services when delivering critical findings to patients who do not speak English fluently. Furthermore, understanding cultural nuances regarding gender preferences in imaging (e.g., female patients preferring female technicians) and religious considerations during procedures is essential. The ability of a</w:t>
      </w:r>
      <w:r>
        <w:t xml:space="preserve"> </w:t>
      </w:r>
      <w:r>
        <w:rPr>
          <w:bCs/>
          <w:b/>
        </w:rPr>
        <w:t xml:space="preserve">Radiologist</w:t>
      </w:r>
      <w:r>
        <w:t xml:space="preserve"> </w:t>
      </w:r>
      <w:r>
        <w:t xml:space="preserve">to navigate these cultural landscapes contributes significantly to patient satisfaction scores, which are heavily monitored by healthcare providers in</w:t>
      </w:r>
      <w:r>
        <w:t xml:space="preserve"> </w:t>
      </w:r>
      <w:r>
        <w:rPr>
          <w:bCs/>
          <w:b/>
        </w:rPr>
        <w:t xml:space="preserve">United Arab Emirates Dubai</w:t>
      </w:r>
      <w:r>
        <w:t xml:space="preserve">.</w:t>
      </w:r>
    </w:p>
    <w:bookmarkEnd w:id="24"/>
    <w:bookmarkStart w:id="25" w:name="X707ef77719783c93b52d3dfcf9861a7a1a8af15"/>
    <w:p>
      <w:pPr>
        <w:pStyle w:val="Heading2"/>
      </w:pPr>
      <w:r>
        <w:t xml:space="preserve">5. Specialized Diagnostic Services and Medical Tourism</w:t>
      </w:r>
    </w:p>
    <w:p>
      <w:pPr>
        <w:pStyle w:val="FirstParagraph"/>
      </w:pPr>
      <w:r>
        <w:t xml:space="preserve">Dubai attracts patients from across Africa, Asia, and Europe seeking high-quality care without the long wait times common in Western countries. This influx of medical tourists demands specialized services. Radiologists in Dubai are increasingly specializing in subspecialties such as pediatric radiology, musculoskeletal imaging, and oncological imaging.</w:t>
      </w:r>
    </w:p>
    <w:p>
      <w:pPr>
        <w:pStyle w:val="BodyText"/>
      </w:pPr>
      <w:r>
        <w:t xml:space="preserve">The expectation is "first-world" accuracy at a competitive cost. Therefore,</w:t>
      </w:r>
      <w:r>
        <w:rPr>
          <w:bCs/>
          <w:b/>
        </w:rPr>
        <w:t xml:space="preserve">Radiologists</w:t>
      </w:r>
      <w:r>
        <w:t xml:space="preserve"> </w:t>
      </w:r>
      <w:r>
        <w:t xml:space="preserve">must provide comprehensive reports that are immediately useful to referring specialists abroad. This requires clear communication and often the coordination of second opinions via tele-radiology networks. The reputation of Dubai as a medical hub rests on the shoulders of these experts, whose diagnostic certainty can alter the course of treatment for international patients.</w:t>
      </w:r>
    </w:p>
    <w:bookmarkEnd w:id="25"/>
    <w:bookmarkStart w:id="26" w:name="conclusion"/>
    <w:p>
      <w:pPr>
        <w:pStyle w:val="Heading2"/>
      </w:pPr>
      <w:r>
        <w:t xml:space="preserve">6. Conclusion</w:t>
      </w:r>
    </w:p>
    <w:p>
      <w:pPr>
        <w:pStyle w:val="FirstParagraph"/>
      </w:pPr>
      <w:r>
        <w:t xml:space="preserve">In conclusion, the profession of Radiology in Dubai is dynamic and demanding. It is not merely about mastering anatomy and physics but also about navigating a complex regulatory environment, embracing digital transformation, and serving a multicultural populace. For the healthcare system in</w:t>
      </w:r>
      <w:r>
        <w:t xml:space="preserve"> </w:t>
      </w:r>
      <w:r>
        <w:rPr>
          <w:bCs/>
          <w:b/>
        </w:rPr>
        <w:t xml:space="preserve">United Arab Emirates Dubai</w:t>
      </w:r>
      <w:r>
        <w:t xml:space="preserve"> </w:t>
      </w:r>
      <w:r>
        <w:t xml:space="preserve">to achieve its vision of global leadership, the</w:t>
      </w:r>
      <w:r>
        <w:t xml:space="preserve"> </w:t>
      </w:r>
      <w:r>
        <w:rPr>
          <w:bCs/>
          <w:b/>
        </w:rPr>
        <w:t xml:space="preserve">Radiologist</w:t>
      </w:r>
      <w:r>
        <w:t xml:space="preserve"> </w:t>
      </w:r>
      <w:r>
        <w:t xml:space="preserve">must remain at the cutting edge of technology and ethics.</w:t>
      </w:r>
    </w:p>
    <w:p>
      <w:pPr>
        <w:pStyle w:val="BodyText"/>
      </w:pPr>
      <w:r>
        <w:t xml:space="preserve">The future belongs to those who can integrate AI-driven efficiency with human-centric care. As Dubai continues to expand its medical infrastructure, the role of the Radiologist will only grow in importance, serving as a cornerstone of diagnostic medicine and patient safety in this vibrant emirate.</w:t>
      </w:r>
    </w:p>
    <w:bookmarkEnd w:id="26"/>
    <w:bookmarkStart w:id="27" w:name="references"/>
    <w:p>
      <w:pPr>
        <w:pStyle w:val="Heading2"/>
      </w:pPr>
      <w:r>
        <w:t xml:space="preserve">References</w:t>
      </w:r>
    </w:p>
    <w:p>
      <w:pPr>
        <w:numPr>
          <w:ilvl w:val="0"/>
          <w:numId w:val="1001"/>
        </w:numPr>
        <w:pStyle w:val="Compact"/>
      </w:pPr>
      <w:r>
        <w:t xml:space="preserve">Dubai Health Authority (DHA). (2023). *Professional Qualification Requirements for Medical Professionals*. Dubai: DHA Publications.</w:t>
      </w:r>
    </w:p>
    <w:p>
      <w:pPr>
        <w:numPr>
          <w:ilvl w:val="0"/>
          <w:numId w:val="1001"/>
        </w:numPr>
        <w:pStyle w:val="Compact"/>
      </w:pPr>
      <w:r>
        <w:t xml:space="preserve">National Center for Civilization and Research. (2021). *Healthcare Trends in the United Arab Emirates*. Abu Dhabi: NCCE.</w:t>
      </w:r>
    </w:p>
    <w:p>
      <w:pPr>
        <w:numPr>
          <w:ilvl w:val="0"/>
          <w:numId w:val="1001"/>
        </w:numPr>
        <w:pStyle w:val="Compact"/>
      </w:pPr>
      <w:r>
        <w:t xml:space="preserve">Schaefer-Prokop, C., et al. (2019). "Artificial Intelligence in Radiology: Current Status and Future Prospects." *European Radiology*, 29(1), 45-52.</w:t>
      </w:r>
    </w:p>
    <w:p>
      <w:pPr>
        <w:numPr>
          <w:ilvl w:val="0"/>
          <w:numId w:val="1001"/>
        </w:numPr>
        <w:pStyle w:val="Compact"/>
      </w:pPr>
      <w:r>
        <w:t xml:space="preserve">Ministry of Health and Prevention UAE. (2022). *Strategic Framework for Healthcare Excellence*. Abu Dhabi: MOHAP.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Radiologist in the United Arab Emirates Dubai</dc:title>
  <dc:creator/>
  <dc:language>en</dc:language>
  <cp:keywords/>
  <dcterms:created xsi:type="dcterms:W3CDTF">2026-07-29T23:09:29Z</dcterms:created>
  <dcterms:modified xsi:type="dcterms:W3CDTF">2026-07-29T23:09:29Z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