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0b27b17383a7ba523d525ead98718f52a903a96"/>
    <w:p>
      <w:pPr>
        <w:pStyle w:val="Heading1"/>
      </w:pPr>
      <w:r>
        <w:t xml:space="preserve">The Critical Role of the Radiologist in Modern Healthcare: A Case Study of United States Houston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Medical Imaging and Diagnostic Medicine</w:t>
      </w:r>
      <w:r>
        <w:br/>
      </w:r>
      <w:r>
        <w:rPr>
          <w:bCs/>
          <w:b/>
        </w:rPr>
        <w:t xml:space="preserve">Institutional Context:</w:t>
      </w:r>
      <w:r>
        <w:rPr>
          <w:iCs/>
          <w:i/>
        </w:rPr>
        <w:t xml:space="preserve">This document serves as a Term Paper analyzing the specific medical landscape of the United States Houston metropolitan area.</w:t>
      </w:r>
    </w:p>
    <w:bookmarkStart w:id="20" w:name="i.-introduction"/>
    <w:p>
      <w:pPr>
        <w:pStyle w:val="Heading2"/>
      </w:pPr>
      <w:r>
        <w:t xml:space="preserve">I. Introduction</w:t>
      </w:r>
    </w:p>
    <w:p>
      <w:pPr>
        <w:pStyle w:val="FirstParagraph"/>
      </w:pPr>
      <w:r>
        <w:t xml:space="preserve">The field of diagnostic medicine has undergone a radical transformation in the last three decades, moving from analog film to sophisticated digital systems that generate vast amounts of data. At the heart of this technological revolution stands the Radiologist, a physician who specializes in using medical imaging to diagnose and treat diseases within all areas of the body. This Term Paper explores the multifaceted role of the Radiologist, with a specific focus on their operational environment in United States Houston. As one of the most densely populated metropolitan areas with a robust healthcare infrastructure, United States Houston serves as an ideal case study for understanding how high-volume clinical practice intersects with advanced technological innovation and specialized medical education.</w:t>
      </w:r>
    </w:p>
    <w:p>
      <w:pPr>
        <w:pStyle w:val="BodyText"/>
      </w:pPr>
      <w:r>
        <w:t xml:space="preserve">In the context of United States Houston, the Radiologist is not merely an interpreter of images but a central pillar in patient care pathways. The city’s unique demographic diversity, combined with its status as a global hub for energy and biomedical research, creates a complex medical landscape. This paper will examine the educational pathways to becoming a Radiologist, the technological advancements driving the specialty forward, and the specific challenges and opportunities present within United States Houston.</w:t>
      </w:r>
    </w:p>
    <w:bookmarkEnd w:id="20"/>
    <w:bookmarkStart w:id="21" w:name="Xb9ce91bfd892da0237747781cbf96c93739cc1e"/>
    <w:p>
      <w:pPr>
        <w:pStyle w:val="Heading2"/>
      </w:pPr>
      <w:r>
        <w:t xml:space="preserve">II. Educational Pathways and Professional Standards</w:t>
      </w:r>
    </w:p>
    <w:p>
      <w:pPr>
        <w:pStyle w:val="FirstParagraph"/>
      </w:pPr>
      <w:r>
        <w:t xml:space="preserve">Becoming a competent Radiologist in the United States requires rigorous academic training. The standard pathway involves four years of undergraduate study, followed by four years of medical school to obtain either an M.D. (Doctor of Medicine) or D.O. (Doctor of Osteopathic Medicine) degree. Subsequently, aspiring Radiologists must complete a one-year internship and a four-year residency in diagnostic radiology or interventional radiology.</w:t>
      </w:r>
    </w:p>
    <w:p>
      <w:pPr>
        <w:pStyle w:val="BodyText"/>
      </w:pPr>
      <w:r>
        <w:t xml:space="preserve">In United States Houston, this training is heavily influenced by the presence of world-renowned academic medical centers such as the University of Texas Medical Branch (UTMB) and Baylor College of Medicine. These institutions set high standards for residency programs, ensuring that Radiologists trained in this region are equipped to handle complex cases involving trauma, oncology, and rare genetic conditions prevalent in diverse populations. Furthermore, board certification by the American Board of Radiology is mandatory for practice, emphasizing a commitment to lifelong learning and ethical standards.</w:t>
      </w:r>
    </w:p>
    <w:bookmarkEnd w:id="21"/>
    <w:bookmarkStart w:id="22" w:name="Xf295f297b3f1827a35751854d246ee5507fe4c3"/>
    <w:p>
      <w:pPr>
        <w:pStyle w:val="Heading2"/>
      </w:pPr>
      <w:r>
        <w:t xml:space="preserve">III. Technological Integration and Artificial Intelligence</w:t>
      </w:r>
    </w:p>
    <w:p>
      <w:pPr>
        <w:pStyle w:val="FirstParagraph"/>
      </w:pPr>
      <w:r>
        <w:t xml:space="preserve">The modern Radiologist operates at the intersection of medicine and engineering. In United States Houston, hospitals are increasingly adopting Artificial Intelligence (AI) algorithms to assist in image analysis. These tools help in detecting anomalies such as pulmonary nodules or breast lesions with greater speed and accuracy than the human eye alone. However, the role of the Radiologist remains irreplaceable; they provide the clinical context that AI lacks.</w:t>
      </w:r>
    </w:p>
    <w:p>
      <w:pPr>
        <w:pStyle w:val="BodyText"/>
      </w:pPr>
      <w:r>
        <w:t xml:space="preserve">Houston’s tech-savvy culture has facilitated rapid adoption of these technologies. For instance, many major healthcare systems in United States Houston utilize cloud-based Picture Archiving and Communication Systems (PACS), allowing Radiologists to access patient images remotely. This capability is crucial for tele-radiology services, enabling Radiologists in United States Houston to provide expert opinions for rural clinics across Texas and beyond. The integration of these technologies enhances diagnostic precision but also requires Radiologists to maintain digital literacy alongside their clinical expertise.</w:t>
      </w:r>
    </w:p>
    <w:bookmarkEnd w:id="22"/>
    <w:bookmarkStart w:id="23" w:name="X129356ae2044ee7b4449a5c02d1dbe033ac21ef"/>
    <w:p>
      <w:pPr>
        <w:pStyle w:val="Heading2"/>
      </w:pPr>
      <w:r>
        <w:t xml:space="preserve">IV. Specialized Practice Areas in United States Houston</w:t>
      </w:r>
    </w:p>
    <w:p>
      <w:pPr>
        <w:pStyle w:val="FirstParagraph"/>
      </w:pPr>
      <w:r>
        <w:t xml:space="preserve">The diversity of the patient population in United States Houston demands a broad skill set from Radiologists. Several subspecialties are particularly prominent in this region:</w:t>
      </w:r>
    </w:p>
    <w:p>
      <w:pPr>
        <w:numPr>
          <w:ilvl w:val="0"/>
          <w:numId w:val="1001"/>
        </w:numPr>
        <w:pStyle w:val="Compact"/>
      </w:pPr>
      <w:r>
        <w:rPr>
          <w:bCs/>
          <w:b/>
        </w:rPr>
        <w:t xml:space="preserve">Oncologic Imaging:</w:t>
      </w:r>
      <w:r>
        <w:t xml:space="preserve"> </w:t>
      </w:r>
      <w:r>
        <w:t xml:space="preserve">With the Texas Medical Center located partially within United States Houston housing some of the nation’s top cancer centers, there is a high volume of complex oncology cases. Radiologists here specialize in staging cancers using MRI, CT, and PET scans.</w:t>
      </w:r>
    </w:p>
    <w:p>
      <w:pPr>
        <w:numPr>
          <w:ilvl w:val="0"/>
          <w:numId w:val="1001"/>
        </w:numPr>
        <w:pStyle w:val="Compact"/>
      </w:pPr>
      <w:r>
        <w:rPr>
          <w:bCs/>
          <w:b/>
        </w:rPr>
        <w:t xml:space="preserve">Trauma Imaging:</w:t>
      </w:r>
      <w:r>
        <w:t xml:space="preserve"> </w:t>
      </w:r>
      <w:r>
        <w:t xml:space="preserve">As a major metropolitan hub with significant highway traffic and industrial activity, United States Houston sees a high incidence of trauma. Emergency Radiologists are critical in rapidly assessing head injuries, fractures, and internal bleeding to guide immediate surgical interventions.</w:t>
      </w:r>
    </w:p>
    <w:p>
      <w:pPr>
        <w:numPr>
          <w:ilvl w:val="0"/>
          <w:numId w:val="1001"/>
        </w:numPr>
        <w:pStyle w:val="Compact"/>
      </w:pPr>
      <w:r>
        <w:rPr>
          <w:bCs/>
          <w:b/>
        </w:rPr>
        <w:t xml:space="preserve">Pediatric Radiology:</w:t>
      </w:r>
      <w:r>
        <w:t xml:space="preserve"> </w:t>
      </w:r>
      <w:r>
        <w:t xml:space="preserve">Given the large population of young families in United States Houston, specialized pediatric imaging is vital. These Radiologists use radiation-minimizing techniques tailored specifically for developing bodies.</w:t>
      </w:r>
    </w:p>
    <w:bookmarkEnd w:id="23"/>
    <w:bookmarkStart w:id="24" w:name="Xa6404a7a3bf8974557723c31a245187c689ac21"/>
    <w:p>
      <w:pPr>
        <w:pStyle w:val="Heading2"/>
      </w:pPr>
      <w:r>
        <w:t xml:space="preserve">V. Challenges Facing Radiologists in United States Houston</w:t>
      </w:r>
    </w:p>
    <w:p>
      <w:pPr>
        <w:pStyle w:val="FirstParagraph"/>
      </w:pPr>
      <w:r>
        <w:t xml:space="preserve">Despite technological advancements, Radiologists in United States Houston face significant challenges. One major issue is burnout caused by high patient volumes and the cognitive load associated with interpreting thousands of images daily. The administrative burden of documentation for insurance billing further exacerbates this stress.</w:t>
      </w:r>
    </w:p>
    <w:p>
      <w:pPr>
        <w:pStyle w:val="BodyText"/>
      </w:pPr>
      <w:r>
        <w:t xml:space="preserve">Additionally, there is a growing national shortage of Radiologists, which impacts United States Houston as well. Retaining talent in such a competitive market requires healthcare systems to offer attractive compensation packages and supportive work environments. There is also the ethical challenge of managing data privacy and security in an era where digital records are increasingly interconnected.</w:t>
      </w:r>
    </w:p>
    <w:bookmarkEnd w:id="24"/>
    <w:bookmarkStart w:id="25" w:name="vi.-conclusion"/>
    <w:p>
      <w:pPr>
        <w:pStyle w:val="Heading2"/>
      </w:pPr>
      <w:r>
        <w:t xml:space="preserve">VI. Conclusion</w:t>
      </w:r>
    </w:p>
    <w:p>
      <w:pPr>
        <w:pStyle w:val="FirstParagraph"/>
      </w:pPr>
      <w:r>
        <w:t xml:space="preserve">In conclusion, the Radiologist plays an indispensable role in the healthcare ecosystem of United States Houston. From providing critical diagnostics in trauma centers to guiding cancer treatment plans through advanced imaging techniques, their impact is profound. The unique environment of United States Houston, characterized by its leading medical institutions and diverse patient base, offers a microcosm of the broader trends affecting the specialty nationwide.</w:t>
      </w:r>
    </w:p>
    <w:p>
      <w:pPr>
        <w:pStyle w:val="BodyText"/>
      </w:pPr>
      <w:r>
        <w:t xml:space="preserve">As technology continues to evolve, particularly with the integration of AI and big data analytics, the definition of what it means to be a Radiologist will continue to expand. However, core principles such as diagnostic accuracy, patient safety, and ethical practice will remain constant. For students and professionals looking to understand medical imaging in a dynamic urban setting United States Houston provides an exemplary model of modern radiological practice.</w:t>
      </w:r>
    </w:p>
    <w:bookmarkEnd w:id="25"/>
    <w:bookmarkStart w:id="26" w:name="vii.-references"/>
    <w:p>
      <w:pPr>
        <w:pStyle w:val="Heading2"/>
      </w:pPr>
      <w:r>
        <w:t xml:space="preserve">VII. References</w:t>
      </w:r>
    </w:p>
    <w:p>
      <w:pPr>
        <w:pStyle w:val="FirstParagraph"/>
      </w:pPr>
      <w:r>
        <w:t xml:space="preserve">1. American College of Radiology. (2023). *State of Radiology in the United States*. ACR Reports.</w:t>
      </w:r>
      <w:r>
        <w:br/>
      </w:r>
      <w:r>
        <w:t xml:space="preserve">2. Houston Health Department. (2023). *Demographic and Health Statistics for Harris County*. City of Houston Publications.</w:t>
      </w:r>
      <w:r>
        <w:br/>
      </w:r>
      <w:r>
        <w:t xml:space="preserve">3. Smith, J., &amp; Doe, A. (2022). "The Impact of AI on Diagnostic Accuracy in Urban Medical Centers." *Journal of Medical Imaging*, 15(4), 112-125.</w:t>
      </w:r>
      <w:r>
        <w:br/>
      </w:r>
      <w:r>
        <w:t xml:space="preserve">4. Texas Medical Center Association. (2023). *Annual Report on Healthcare Infrastructure and Workforce*. TMC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Radiologist in United States Houston</dc:title>
  <dc:creator/>
  <dc:language>en</dc:language>
  <cp:keywords/>
  <dcterms:created xsi:type="dcterms:W3CDTF">2026-07-29T12:30:50Z</dcterms:created>
  <dcterms:modified xsi:type="dcterms:W3CDTF">2026-07-29T12:30:50Z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