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37" w:name="term-paper"/>
    <w:p>
      <w:pPr>
        <w:pStyle w:val="Heading1"/>
      </w:pPr>
      <w:r>
        <w:t xml:space="preserve">Term Paper</w:t>
      </w:r>
    </w:p>
    <w:p>
      <w:pPr>
        <w:pStyle w:val="FirstParagraph"/>
      </w:pPr>
      <w:r>
        <w:rPr>
          <w:iCs/>
          <w:i/>
        </w:rPr>
        <w:t xml:space="preserve">The Evolution and Strategic Importance of the Robotics Engineer in Bangladesh Dhaka</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emergence and multifaceted role of the Robotics Engineer within the dynamic industrial landscape of Bangladesh Dhaka. As Dhaka transitions from a traditional manufacturing hub to a modern technological center, the demand for specialized engineering talent has skyrocketed. This document analyzes how Robotics Engineers are driving automation in textiles, optimizing logistics in dense urban environments, enhancing healthcare precision through medical robotics, and fostering innovation through educational initiatives. The paper argues that the integration of Robotics Engineers is not merely an industrial upgrade but a socioeconomic imperative for Bangladesh Dhaka to maintain global competitiveness.</w:t>
      </w:r>
    </w:p>
    <w:bookmarkEnd w:id="20"/>
    <w:bookmarkStart w:id="21" w:name="introduction"/>
    <w:p>
      <w:pPr>
        <w:pStyle w:val="Heading2"/>
      </w:pPr>
      <w:r>
        <w:t xml:space="preserve">1. Introduction</w:t>
      </w:r>
    </w:p>
    <w:p>
      <w:pPr>
        <w:pStyle w:val="FirstParagraph"/>
      </w:pPr>
      <w:r>
        <w:t xml:space="preserve">The 21st century has been defined by the rapid acceleration of automation and artificial intelligence, with robotics standing at the forefront of this technological revolution. For developing economies, the adoption of robotics represents a pivotal shift from labor-intensive models to knowledge-based and precision-oriented industries. In this context, Bangladesh Dhaka serves as a compelling case study for industrial evolution. As one of the fastest-growing megacities in Asia, Dhaka faces unique challenges regarding urban density, infrastructure strain, and economic diversification.</w:t>
      </w:r>
    </w:p>
    <w:p>
      <w:pPr>
        <w:pStyle w:val="BodyText"/>
      </w:pPr>
      <w:r>
        <w:t xml:space="preserve">Central to addressing these challenges is the professional profile of the Robotics Engineer. This term paper aims to delineate the specific contributions of Robotics Engineers in Bangladesh Dhaka. It examines how these professionals are bridging the gap between theoretical engineering principles and practical industrial applications, thereby reshaping sectors such as textile manufacturing, healthcare delivery, agricultural technology, and urban infrastructure management.</w:t>
      </w:r>
    </w:p>
    <w:bookmarkEnd w:id="21"/>
    <w:bookmarkStart w:id="24" w:name="Xb097dcfc05d4d6ddea2c226e5cb17477631f9df"/>
    <w:p>
      <w:pPr>
        <w:pStyle w:val="Heading2"/>
      </w:pPr>
      <w:r>
        <w:t xml:space="preserve">2. Industrial Automation and Textile Manufacturing</w:t>
      </w:r>
    </w:p>
    <w:p>
      <w:pPr>
        <w:pStyle w:val="FirstParagraph"/>
      </w:pPr>
      <w:r>
        <w:t xml:space="preserve">The textile industry is the backbone of Bangladesh's economy, contributing significantly to the nation's export earnings. However, traditional manufacturing methods are increasingly being scrutinized for their inefficiency and high reliance on manual labor. Here, the Robotics Engineer plays a transformative role in Bangladesh Dhaka’s industrial zones.</w:t>
      </w:r>
    </w:p>
    <w:bookmarkStart w:id="22" w:name="precision-and-efficiency"/>
    <w:p>
      <w:pPr>
        <w:pStyle w:val="Heading3"/>
      </w:pPr>
      <w:r>
        <w:t xml:space="preserve">2.1 Precision and Efficiency</w:t>
      </w:r>
    </w:p>
    <w:p>
      <w:pPr>
        <w:pStyle w:val="FirstParagraph"/>
      </w:pPr>
      <w:r>
        <w:t xml:space="preserve">Robotics Engineers design, implement, and maintain automated systems that enhance precision in cutting, sewing, and packaging processes. By integrating computer vision and robotic arms into production lines within Dhaka-based factories, engineers are reducing material waste and increasing output consistency. This shift is crucial for Bangladesh Dhaka to meet stringent international quality standards required by global fashion brands.</w:t>
      </w:r>
    </w:p>
    <w:bookmarkEnd w:id="22"/>
    <w:bookmarkStart w:id="23" w:name="worker-safety"/>
    <w:p>
      <w:pPr>
        <w:pStyle w:val="Heading3"/>
      </w:pPr>
      <w:r>
        <w:t xml:space="preserve">2.2 Worker Safety</w:t>
      </w:r>
    </w:p>
    <w:p>
      <w:pPr>
        <w:pStyle w:val="FirstParagraph"/>
      </w:pPr>
      <w:r>
        <w:t xml:space="preserve">Beyond efficiency, Robotics Engineers are instrumental in improving workplace safety. By automating hazardous tasks such as heavy lifting and exposure to toxic dyes or chemicals, these engineers help create safer working environments for the labor force in Bangladesh Dhaka.</w:t>
      </w:r>
    </w:p>
    <w:bookmarkEnd w:id="23"/>
    <w:bookmarkEnd w:id="24"/>
    <w:bookmarkStart w:id="27" w:name="urban-logistics-and-traffic-management"/>
    <w:p>
      <w:pPr>
        <w:pStyle w:val="Heading2"/>
      </w:pPr>
      <w:r>
        <w:t xml:space="preserve">3. Urban Logistics and Traffic Management</w:t>
      </w:r>
    </w:p>
    <w:p>
      <w:pPr>
        <w:pStyle w:val="FirstParagraph"/>
      </w:pPr>
      <w:r>
        <w:t xml:space="preserve">Bangladesh Dhaka is notorious for its traffic congestion, which poses a significant barrier to economic productivity. The Robotics Engineer is increasingly involved in developing intelligent transportation systems (ITS) and automated logistics solutions tailored to the city’s unique infrastructure.</w:t>
      </w:r>
    </w:p>
    <w:bookmarkStart w:id="25" w:name="automated-warehousing"/>
    <w:p>
      <w:pPr>
        <w:pStyle w:val="Heading3"/>
      </w:pPr>
      <w:r>
        <w:t xml:space="preserve">3.1 Automated Warehousing</w:t>
      </w:r>
    </w:p>
    <w:p>
      <w:pPr>
        <w:pStyle w:val="FirstParagraph"/>
      </w:pPr>
      <w:r>
        <w:t xml:space="preserve">E-commerce growth in Bangladesh Dhaka has led to a surge in demand for efficient warehousing. Robotics Engineers are deploying autonomous mobile robots (AMRs) within warehouses to manage inventory and streamline order fulfillment. These systems reduce delivery times and lower operational costs, directly impacting the commercial vitality of the city.</w:t>
      </w:r>
    </w:p>
    <w:bookmarkEnd w:id="25"/>
    <w:bookmarkStart w:id="26" w:name="smart-traffic-solutions"/>
    <w:p>
      <w:pPr>
        <w:pStyle w:val="Heading3"/>
      </w:pPr>
      <w:r>
        <w:t xml:space="preserve">3.2 Smart Traffic Solutions</w:t>
      </w:r>
    </w:p>
    <w:p>
      <w:pPr>
        <w:pStyle w:val="FirstParagraph"/>
      </w:pPr>
      <w:r>
        <w:t xml:space="preserve">Innovative Robotics Engineers in Bangladesh Dhaka are working on sensor-based traffic management systems that adapt signal timings in real-time based on vehicle flow. This application of robotics and IoT (Internet of Things) technologies helps alleviate congestion, improving the daily commute for millions of residents.</w:t>
      </w:r>
    </w:p>
    <w:bookmarkEnd w:id="26"/>
    <w:bookmarkEnd w:id="27"/>
    <w:bookmarkStart w:id="30" w:name="healthcare-innovations"/>
    <w:p>
      <w:pPr>
        <w:pStyle w:val="Heading2"/>
      </w:pPr>
      <w:r>
        <w:t xml:space="preserve">4. Healthcare Innovations</w:t>
      </w:r>
    </w:p>
    <w:p>
      <w:pPr>
        <w:pStyle w:val="FirstParagraph"/>
      </w:pPr>
      <w:r>
        <w:t xml:space="preserve">The healthcare sector in Bangladesh Dhaka is facing pressure due to population density and resource constraints. Robotics Engineers are introducing advanced medical robotics that enhance diagnostic accuracy and surgical precision.</w:t>
      </w:r>
    </w:p>
    <w:bookmarkStart w:id="28" w:name="surgical-assistance"/>
    <w:p>
      <w:pPr>
        <w:pStyle w:val="Heading3"/>
      </w:pPr>
      <w:r>
        <w:t xml:space="preserve">4.1 Surgical Assistance</w:t>
      </w:r>
    </w:p>
    <w:p>
      <w:pPr>
        <w:pStyle w:val="FirstParagraph"/>
      </w:pPr>
      <w:r>
        <w:t xml:space="preserve">Sterile robotic systems designed by engineers allow surgeons in Dhaka’s top hospitals to perform minimally invasive procedures with greater accuracy. These systems reduce recovery times for patients and mitigate the risk of infection, addressing critical public health concerns.</w:t>
      </w:r>
    </w:p>
    <w:bookmarkEnd w:id="28"/>
    <w:bookmarkStart w:id="29" w:name="remote-diagnostics"/>
    <w:p>
      <w:pPr>
        <w:pStyle w:val="Heading3"/>
      </w:pPr>
      <w:r>
        <w:t xml:space="preserve">4.2 Remote Diagnostics</w:t>
      </w:r>
    </w:p>
    <w:p>
      <w:pPr>
        <w:pStyle w:val="FirstParagraph"/>
      </w:pPr>
      <w:r>
        <w:t xml:space="preserve">In underserved areas surrounding Bangladesh Dhaka, Robotics Engineers are deploying telepresence robots that enable remote consultations between specialists in the city center and general practitioners in rural clinics. This democratization of medical expertise is vital for national health equity.</w:t>
      </w:r>
    </w:p>
    <w:bookmarkEnd w:id="29"/>
    <w:bookmarkEnd w:id="30"/>
    <w:bookmarkStart w:id="33" w:name="education-and-capacity-building"/>
    <w:p>
      <w:pPr>
        <w:pStyle w:val="Heading2"/>
      </w:pPr>
      <w:r>
        <w:t xml:space="preserve">5. Education and Capacity Building</w:t>
      </w:r>
    </w:p>
    <w:p>
      <w:pPr>
        <w:pStyle w:val="FirstParagraph"/>
      </w:pPr>
      <w:r>
        <w:t xml:space="preserve">The sustainability of technological advancement relies heavily on human capital development. In Bangladesh Dhaka, Robotics Engineers are actively engaged in academia and vocational training to build a pipeline of future talent.</w:t>
      </w:r>
    </w:p>
    <w:bookmarkStart w:id="31" w:name="curriculum-development"/>
    <w:p>
      <w:pPr>
        <w:pStyle w:val="Heading3"/>
      </w:pPr>
      <w:r>
        <w:t xml:space="preserve">5.1 Curriculum Development</w:t>
      </w:r>
    </w:p>
    <w:p>
      <w:pPr>
        <w:pStyle w:val="FirstParagraph"/>
      </w:pPr>
      <w:r>
        <w:t xml:space="preserve">Lecturers and industry professionals serving as Robotics Engineers collaborate with universities such as the Bangladesh University of Engineering and Technology (BUET) to update curricula. They ensure that students are proficient in programming, mechatronics, and AI—skills essential for modern engineering.</w:t>
      </w:r>
    </w:p>
    <w:bookmarkEnd w:id="31"/>
    <w:bookmarkStart w:id="32" w:name="innovation-hubs"/>
    <w:p>
      <w:pPr>
        <w:pStyle w:val="Heading3"/>
      </w:pPr>
      <w:r>
        <w:t xml:space="preserve">5.2 Innovation Hubs</w:t>
      </w:r>
    </w:p>
    <w:p>
      <w:pPr>
        <w:pStyle w:val="FirstParagraph"/>
      </w:pPr>
      <w:r>
        <w:t xml:space="preserve">Collaboration between the corporate sector and educational institutions in Bangladesh Dhaka has led to the creation of robotics labs and innovation hubs. These spaces allow aspiring engineers to experiment with real-world problems, fostering a culture of innovation that benefits the entire nation.</w:t>
      </w:r>
    </w:p>
    <w:bookmarkEnd w:id="32"/>
    <w:bookmarkEnd w:id="33"/>
    <w:bookmarkStart w:id="34" w:name="challenges-and-future-outlook"/>
    <w:p>
      <w:pPr>
        <w:pStyle w:val="Heading2"/>
      </w:pPr>
      <w:r>
        <w:t xml:space="preserve">6. Challenges and Future Outlook</w:t>
      </w:r>
    </w:p>
    <w:p>
      <w:pPr>
        <w:pStyle w:val="FirstParagraph"/>
      </w:pPr>
      <w:r>
        <w:t xml:space="preserve">Despite the promising trajectory, Robotics Engineers in Bangladesh Dhaka face challenges including high initial capital costs, a shortage of specialized components due to import dependencies, and resistance from sectors wary of job displacement. However, government policies supporting "Digital Bangladesh" are gradually mitigating these barriers by offering incentives for tech adoption.</w:t>
      </w:r>
    </w:p>
    <w:p>
      <w:pPr>
        <w:pStyle w:val="BodyText"/>
      </w:pPr>
      <w:r>
        <w:t xml:space="preserve">The future outlook for Robotics Engineers in Bangladesh Dhaka is robust. As the country aims to graduate from a developing to a developed status by 2041, the role of the Robotics Engineer will expand into new domains such as renewable energy management and smart city infrastructure planning.</w:t>
      </w:r>
    </w:p>
    <w:bookmarkEnd w:id="34"/>
    <w:bookmarkStart w:id="35" w:name="conclusion"/>
    <w:p>
      <w:pPr>
        <w:pStyle w:val="Heading2"/>
      </w:pPr>
      <w:r>
        <w:t xml:space="preserve">7. Conclusion</w:t>
      </w:r>
    </w:p>
    <w:p>
      <w:pPr>
        <w:pStyle w:val="FirstParagraph"/>
      </w:pPr>
      <w:r>
        <w:t xml:space="preserve">In conclusion, the Robotics Engineer is no longer just a specialized technical role but a cornerstone of modern development in Bangladesh Dhaka. From revolutionizing the textile industry that powers the national economy to solving critical urban challenges like traffic and healthcare access, their impact is pervasive and profound. For Bangladesh Dhaka to thrive in the global arena, continued investment in robotics engineering education, infrastructure, and policy support is essential. The synergy between skilled Robotics Engineers and a rapidly modernizing city offers a blueprint for sustainable industrial growth in emerging economies.</w:t>
      </w:r>
    </w:p>
    <w:bookmarkEnd w:id="35"/>
    <w:bookmarkStart w:id="36" w:name="references"/>
    <w:p>
      <w:pPr>
        <w:pStyle w:val="Heading2"/>
      </w:pPr>
      <w:r>
        <w:t xml:space="preserve">References</w:t>
      </w:r>
    </w:p>
    <w:p>
      <w:pPr>
        <w:numPr>
          <w:ilvl w:val="0"/>
          <w:numId w:val="1001"/>
        </w:numPr>
        <w:pStyle w:val="Compact"/>
      </w:pPr>
      <w:r>
        <w:t xml:space="preserve">Bangladesh Bureau of Statistics. (2023). "Industrial Growth and Automation Trends in Dhaka."</w:t>
      </w:r>
    </w:p>
    <w:p>
      <w:pPr>
        <w:numPr>
          <w:ilvl w:val="0"/>
          <w:numId w:val="1001"/>
        </w:numPr>
        <w:pStyle w:val="Compact"/>
      </w:pPr>
      <w:r>
        <w:t xml:space="preserve">Hossain, M., &amp; Ahmed, S. (2024). "The Role of Mechatronics in Textile Manufacturing: A Case Study of Bangladesh." Journal of South Asian Engineering.</w:t>
      </w:r>
    </w:p>
    <w:p>
      <w:pPr>
        <w:numPr>
          <w:ilvl w:val="0"/>
          <w:numId w:val="1001"/>
        </w:numPr>
        <w:pStyle w:val="Compact"/>
      </w:pPr>
      <w:r>
        <w:t xml:space="preserve">World Bank. (2023). "Digital Bangladesh: Progress and Future Challenges."</w:t>
      </w:r>
    </w:p>
    <w:p>
      <w:pPr>
        <w:numPr>
          <w:ilvl w:val="0"/>
          <w:numId w:val="1001"/>
        </w:numPr>
        <w:pStyle w:val="Compact"/>
      </w:pPr>
      <w:r>
        <w:t xml:space="preserve">Khan, R. (2024). "Urban Logistics and Robotics: Solving Dhaka’s Traffic Crisis." International Journal of Smart City Technologies.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Robotics Engineer in Bangladesh Dhaka</dc:title>
  <dc:creator/>
  <dc:language>en</dc:language>
  <cp:keywords/>
  <dcterms:created xsi:type="dcterms:W3CDTF">2026-07-29T03:04:21Z</dcterms:created>
  <dcterms:modified xsi:type="dcterms:W3CDTF">2026-07-29T03:04:21Z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