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6" w:name="X045eac5817f5e016e13e4d0adcd313043bdeb69"/>
    <w:p>
      <w:pPr>
        <w:pStyle w:val="Heading1"/>
      </w:pPr>
      <w:r>
        <w:t xml:space="preserve">The Evolution and Future of the Robotics Engineer in Belgium Brussels</w:t>
      </w:r>
    </w:p>
    <w:p>
      <w:pPr>
        <w:pStyle w:val="FirstParagraph"/>
      </w:pPr>
      <w:r>
        <w:t xml:space="preserve">A Term Paper Analysis on Technological Integration and Industrial Application</w:t>
      </w:r>
    </w:p>
    <w:bookmarkStart w:id="20" w:name="i.-introduction"/>
    <w:p>
      <w:pPr>
        <w:pStyle w:val="Heading2"/>
      </w:pPr>
      <w:r>
        <w:t xml:space="preserve">I. Introduction</w:t>
      </w:r>
    </w:p>
    <w:p>
      <w:pPr>
        <w:pStyle w:val="FirstParagraph"/>
      </w:pPr>
      <w:r>
        <w:t xml:space="preserve">The rapid acceleration of Industry 4.0 has fundamentally altered the landscape of modern manufacturing, healthcare, and logistics. Central to this transformation is the role of the Robotics Engineer, a professional who bridges the gap between mechanical design, electrical engineering, computer science, and artificial intelligence (AI). While robotics is a global phenomenon with hubs in Asia and North America Belgium Brussels has emerged as a unique and critical node in the European robotic ecosystem. This term paper explores the specific demands placed on Robotics Engineers within this distinct geographical context. It analyzes how Brussels’ dual identity as both a political capital of the European Union and an emerging tech hub influences the skill sets, ethical considerations, and industrial applications required of robotics professionals. The objective is to define what it means to be a competent Robotics Engineer in Belgium Brussels today, considering local regulatory frameworks, multinational collaborations, and specific industrial needs.</w:t>
      </w:r>
    </w:p>
    <w:bookmarkEnd w:id="20"/>
    <w:bookmarkStart w:id="21" w:name="Xb1160aaa57328c9dda557302f3005787059119d"/>
    <w:p>
      <w:pPr>
        <w:pStyle w:val="Heading2"/>
      </w:pPr>
      <w:r>
        <w:t xml:space="preserve">II. The Unique Context of Belgium Brussels</w:t>
      </w:r>
    </w:p>
    <w:p>
      <w:pPr>
        <w:pStyle w:val="FirstParagraph"/>
      </w:pPr>
      <w:r>
        <w:t xml:space="preserve">To understand the role of the Robotics Engineer in this region, one must first understand the environment. Unlike Munich or Stuttgart in Germany—cities with a deep history in automotive engineering—Belgium Brussels does not have a centuries-old tradition of heavy industrial robotics manufacturing. Instead, its strength lies in services, logistics, pharmaceuticals (notably at Ghent and Antwerp nearby), and high-level research institutions such as Vrije Universiteit Brussel (VUB) and Université Catholique de Louvain (UCLouvain).</w:t>
      </w:r>
      <w:r>
        <w:t xml:space="preserve"> </w:t>
      </w:r>
      <w:r>
        <w:t xml:space="preserve">Furthermore, Brussels is the de facto capital of the European Union. For a Robotics Engineer operating in Belgium Brussels, this proximity to EU institutions implies a heightened responsibility regarding regulatory compliance. The engineer does not merely design machines; they design machines that must comply with GDPR for data privacy, AI Act regulations for algorithmic transparency, and ISO safety standards across multiple member states. This geopolitical layer adds complexity to the traditional engineering workflow, requiring a broader understanding of law and policy alongside technical proficiency.</w:t>
      </w:r>
    </w:p>
    <w:bookmarkEnd w:id="21"/>
    <w:bookmarkStart w:id="22" w:name="X4448228cf4aa1e15510619b808a959ef1df5339"/>
    <w:p>
      <w:pPr>
        <w:pStyle w:val="Heading2"/>
      </w:pPr>
      <w:r>
        <w:t xml:space="preserve">III. Core Competencies Required for Robotics Engineers</w:t>
      </w:r>
    </w:p>
    <w:p>
      <w:pPr>
        <w:pStyle w:val="FirstParagraph"/>
      </w:pPr>
      <w:r>
        <w:t xml:space="preserve">The profile of a Robotics Engineer in Belgium Brussels is multidisciplinary. Based on current market trends and academic requirements in Belgian universities, several core competencies have become indispensable:</w:t>
      </w:r>
    </w:p>
    <w:p>
      <w:pPr>
        <w:numPr>
          <w:ilvl w:val="0"/>
          <w:numId w:val="1001"/>
        </w:numPr>
        <w:pStyle w:val="Compact"/>
      </w:pPr>
      <w:r>
        <w:rPr>
          <w:bCs/>
          <w:b/>
        </w:rPr>
        <w:t xml:space="preserve">Mechatronics and Control Systems:</w:t>
      </w:r>
      <w:r>
        <w:t xml:space="preserve"> </w:t>
      </w:r>
      <w:r>
        <w:t xml:space="preserve">The foundational skill set involves the integration of mechanical components with sensors and actuators. In Belgium Brussels, this is often applied to collaborative robots (cobots) used in logistics centers located around the Zaventem airport zone.</w:t>
      </w:r>
    </w:p>
    <w:p>
      <w:pPr>
        <w:numPr>
          <w:ilvl w:val="0"/>
          <w:numId w:val="1001"/>
        </w:numPr>
        <w:pStyle w:val="Compact"/>
      </w:pPr>
      <w:r>
        <w:rPr>
          <w:bCs/>
          <w:b/>
        </w:rPr>
        <w:t xml:space="preserve">Artificial Intelligence and Machine Learning:</w:t>
      </w:r>
      <w:r>
        <w:t xml:space="preserve"> </w:t>
      </w:r>
      <w:r>
        <w:t xml:space="preserve">Modern robotics is inseparable from AI. Engineers must possess the ability to implement computer vision for object recognition and natural language processing for human-robot interaction. In the healthcare sector, which is a growing field in Belgium, these skills are critical for developing robotic aids for elderly care.</w:t>
      </w:r>
    </w:p>
    <w:p>
      <w:pPr>
        <w:numPr>
          <w:ilvl w:val="0"/>
          <w:numId w:val="1001"/>
        </w:numPr>
        <w:pStyle w:val="Compact"/>
      </w:pPr>
      <w:r>
        <w:rPr>
          <w:bCs/>
          <w:b/>
        </w:rPr>
        <w:t xml:space="preserve">Software Proficiency:</w:t>
      </w:r>
      <w:r>
        <w:t xml:space="preserve"> </w:t>
      </w:r>
      <w:r>
        <w:t xml:space="preserve">Familiarity with ROS (Robot Operating System) is nearly mandatory. Additionally, proficiency in Python and C++ allows engineers to develop robust simulation environments before deploying physical robots. Given Brussels' status as a startup hub, the ability to quickly prototype using software tools is highly valued.</w:t>
      </w:r>
    </w:p>
    <w:p>
      <w:pPr>
        <w:numPr>
          <w:ilvl w:val="0"/>
          <w:numId w:val="1001"/>
        </w:numPr>
        <w:pStyle w:val="Compact"/>
      </w:pPr>
      <w:r>
        <w:rPr>
          <w:bCs/>
          <w:b/>
        </w:rPr>
        <w:t xml:space="preserve">Ethical and Legal Awareness:</w:t>
      </w:r>
      <w:r>
        <w:t xml:space="preserve"> </w:t>
      </w:r>
      <w:r>
        <w:t xml:space="preserve">As noted earlier, the presence of EU institutions means that Robotics Engineers in Belgium Brussels must be well-versed in ethical AI deployment. They must ensure that automated decision-making processes are unbiased and transparent, a requirement increasingly emphasized by European regulators.</w:t>
      </w:r>
    </w:p>
    <w:bookmarkEnd w:id="22"/>
    <w:bookmarkStart w:id="23" w:name="Xf213bb36af484286f886ccf99566505bffb5c5f"/>
    <w:p>
      <w:pPr>
        <w:pStyle w:val="Heading2"/>
      </w:pPr>
      <w:r>
        <w:t xml:space="preserve">IV. Industrial Applications and Economic Impact</w:t>
      </w:r>
    </w:p>
    <w:p>
      <w:pPr>
        <w:pStyle w:val="FirstParagraph"/>
      </w:pPr>
      <w:r>
        <w:t xml:space="preserve">The application of robotics engineering in Belgium Brussels extends beyond traditional assembly lines. One of the most significant sectors is logistics. With Brussels serving as a central distribution hub for Western Europe, warehouses are increasingly automated. Robotics Engineers are tasked with optimizing supply chain efficiency through autonomous mobile robots (AMRs) and sorting systems. These engineers must design systems that can navigate dynamic environments, ensuring safety around human workers while maximizing throughput.</w:t>
      </w:r>
      <w:r>
        <w:t xml:space="preserve"> </w:t>
      </w:r>
      <w:r>
        <w:t xml:space="preserve">Another vital sector is biopharmaceuticals and life sciences. Belgium has a strong pharmaceutical industry, often clustered near major research centers in the Brussels region. Here, Robotics Engineers contribute to lab automation, developing robotic arms for precise chemical handling and drug discovery processes. This application requires extremely high precision and adherence to strict hygiene standards, distinguishing it from heavy industrial robotics.</w:t>
      </w:r>
      <w:r>
        <w:t xml:space="preserve"> </w:t>
      </w:r>
      <w:r>
        <w:t xml:space="preserve">Moreover, public services are beginning to adopt robotic solutions. In smart city initiatives promoted by the Brussels-Capital Region government, engineers are exploring the use of autonomous cleaning robots for public spaces and security monitoring systems that utilize AI-driven video analytics. These projects require close collaboration between engineers and municipal policymakers, highlighting the interdisciplinary nature of modern engineering roles in this specific region.</w:t>
      </w:r>
    </w:p>
    <w:bookmarkEnd w:id="23"/>
    <w:bookmarkStart w:id="24" w:name="v.-challenges-and-future-outlook"/>
    <w:p>
      <w:pPr>
        <w:pStyle w:val="Heading2"/>
      </w:pPr>
      <w:r>
        <w:t xml:space="preserve">V. Challenges and Future Outlook</w:t>
      </w:r>
    </w:p>
    <w:p>
      <w:pPr>
        <w:pStyle w:val="FirstParagraph"/>
      </w:pPr>
      <w:r>
        <w:t xml:space="preserve">Despite the promising growth, Robotics Engineers in Belgium Brussels face several challenges. The primary issue is a skills gap; while there is high demand for specialized talent, local educational institutions are still scaling up their programs to meet industry needs. There is also competition from other European tech hubs like Amsterdam and Berlin for top-tier engineering talent. To address this, partnerships between universities in Belgium Brussels and private industry are intensifying, fostering internships and joint research projects.</w:t>
      </w:r>
      <w:r>
        <w:t xml:space="preserve"> </w:t>
      </w:r>
      <w:r>
        <w:t xml:space="preserve">Another challenge is the public perception of automation. In a politically sensitive environment like Brussels, where social equity is a priority for EU policies, engineers must be able to communicate the benefits of robotics not as job replacers but as tools for enhancing human productivity and safety. This requires strong soft skills alongside technical expertise.</w:t>
      </w:r>
      <w:r>
        <w:t xml:space="preserve"> </w:t>
      </w:r>
      <w:r>
        <w:t xml:space="preserve">Looking forward, the integration of 5G networks across Belgium will enable more real-time communication between distributed robotic systems. Robotics Engineers will need to master edge computing and low-latency network architectures to support fleets of drones or autonomous vehicles in urban settings within Brussels-Capital Region.</w:t>
      </w:r>
    </w:p>
    <w:bookmarkEnd w:id="24"/>
    <w:bookmarkStart w:id="25" w:name="vi.-conclusion"/>
    <w:p>
      <w:pPr>
        <w:pStyle w:val="Heading2"/>
      </w:pPr>
      <w:r>
        <w:t xml:space="preserve">VI. Conclusion</w:t>
      </w:r>
    </w:p>
    <w:p>
      <w:pPr>
        <w:pStyle w:val="FirstParagraph"/>
      </w:pPr>
      <w:r>
        <w:t xml:space="preserve">In conclusion, the role of the Robotics Engineer in Belgium Brussels is complex, dynamic, and pivotal to the region’s technological advancement. It is not merely a technical job but one that intersects with politics, ethics, law, and diverse industrial applications ranging from logistics to healthcare. The unique position of Brussels as a European political center imposes specific regulatory burdens that engineers must navigate skillfully. As the demand for automation grows in Belgium Brussels, the profession will continue to evolve toward greater specialization in AI integration and ethical compliance. For those aspiring to become Robotics Engineers in this region, success will depend on a hybrid education combining rigorous engineering principles with an acute awareness of the socio-political landscape of Europe. By understanding these nuances, Robotics Engineers can drive innovation that is not only technologically advanced but also socially responsible and compliant with the high standards expected in 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Future of the Robotics Engineer in Belgium Brussels</dc:title>
  <dc:creator/>
  <dc:language>en</dc:language>
  <cp:keywords/>
  <dcterms:created xsi:type="dcterms:W3CDTF">2026-07-29T07:09:30Z</dcterms:created>
  <dcterms:modified xsi:type="dcterms:W3CDTF">2026-07-29T07:09:30Z</dcterms:modified>
</cp:coreProperties>
</file>

<file path=docProps/custom.xml><?xml version="1.0" encoding="utf-8"?>
<Properties xmlns="http://schemas.openxmlformats.org/officeDocument/2006/custom-properties" xmlns:vt="http://schemas.openxmlformats.org/officeDocument/2006/docPropsVTypes"/>
</file>