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27" w:name="term-paper"/>
    <w:p>
      <w:pPr>
        <w:pStyle w:val="Heading1"/>
      </w:pPr>
      <w:r>
        <w:t xml:space="preserve">Term Paper</w:t>
      </w:r>
    </w:p>
    <w:p>
      <w:pPr>
        <w:pStyle w:val="FirstParagraph"/>
      </w:pPr>
      <w:r>
        <w:rPr>
          <w:bCs/>
          <w:b/>
        </w:rPr>
        <w:t xml:space="preserve">Title:</w:t>
      </w:r>
      <w:r>
        <w:t xml:space="preserve">The Evolution and Strategic Importance of the Robotics Engineer in Canada Montreal</w:t>
      </w:r>
    </w:p>
    <w:p>
      <w:pPr>
        <w:pStyle w:val="BodyText"/>
      </w:pPr>
      <w:r>
        <w:br/>
      </w:r>
    </w:p>
    <w:p>
      <w:pPr>
        <w:pStyle w:val="BodyText"/>
      </w:pPr>
      <w:r>
        <w:rPr>
          <w:bCs/>
          <w:b/>
        </w:rPr>
        <w:t xml:space="preserve">Date:</w:t>
      </w:r>
    </w:p>
    <w:p>
      <w:pPr>
        <w:pStyle w:val="BodyText"/>
      </w:pPr>
      <w:r>
        <w:br/>
      </w:r>
    </w:p>
    <w:p>
      <w:pPr>
        <w:pStyle w:val="BodyText"/>
      </w:pPr>
      <w:r>
        <w:rPr>
          <w:iCs/>
          <w:i/>
        </w:rPr>
        <w:t xml:space="preserve">Note: This document serves as an academic exploration of the specific role, economic impact, and future trajectory of the Robotics Engineer within the unique socio-technical landscape of Canada Montreal.</w:t>
      </w:r>
    </w:p>
    <w:bookmarkStart w:id="20" w:name="introduction"/>
    <w:p>
      <w:pPr>
        <w:pStyle w:val="Heading2"/>
      </w:pPr>
      <w:r>
        <w:t xml:space="preserve">1. Introduction</w:t>
      </w:r>
    </w:p>
    <w:p>
      <w:pPr>
        <w:pStyle w:val="FirstParagraph"/>
      </w:pPr>
      <w:r>
        <w:t xml:space="preserve">The field of robotics has emerged as one of the most transformative disciplines in modern engineering, bridging the gap between mechanical precision, electrical innovation, and artificial intelligence. Within this global landscape, specific regions have risen to prominence due to their unique industrial ecosystems and research capabilities. In North America, Canada Montreal stands out as a critical hub for technological advancement. This term paper explores the multifaceted role of the Robotics Engineer in Canada Montreal, examining how this specialized professional contributes to local economic growth, academic innovation, and global competitiveness. By analyzing the intersection of industry needs and academic excellence in this specific geographic location, we can better understand why Canada Montreal is a premier destination for robotics talent.</w:t>
      </w:r>
    </w:p>
    <w:bookmarkEnd w:id="20"/>
    <w:bookmarkStart w:id="21" w:name="X9206a2ad7bfb4def6eb95763474001b552f257d"/>
    <w:p>
      <w:pPr>
        <w:pStyle w:val="Heading2"/>
      </w:pPr>
      <w:r>
        <w:t xml:space="preserve">2. The Academic Ecosystem in Canada Montreal</w:t>
      </w:r>
    </w:p>
    <w:p>
      <w:pPr>
        <w:pStyle w:val="FirstParagraph"/>
      </w:pPr>
      <w:r>
        <w:t xml:space="preserve">To understand the impact of the Robotics Engineer, one must first appreciate the educational infrastructure that supports them. Canada Montreal is home to world-renowned institutions such as McGill University and Université de Montréal. These institutions are not merely teaching centers; they are global powerhouses in artificial intelligence (AI) and robotics research. The presence of the Mila – Quebec AI Institute, founded by renowned researcher Yoshua Bengio, has positioned Canada Montreal at the forefront of machine learning development.</w:t>
      </w:r>
    </w:p>
    <w:p>
      <w:pPr>
        <w:pStyle w:val="BodyText"/>
      </w:pPr>
      <w:r>
        <w:t xml:space="preserve">For a Robotics Engineer operating in this region, access to such academic resources is invaluable. The collaboration between university researchers and industry practitioners creates a fertile ground for innovation. In Canada Montreal, the Robotics Engineer is often expected to be bilingual (English and French) and culturally adaptive, reflecting the diverse demographic of the city. This environment fosters a unique type of engineer who is not only technically proficient but also socially aware, capable of developing robotics solutions that are inclusive and accessible within a multicultural urban setting.</w:t>
      </w:r>
    </w:p>
    <w:bookmarkEnd w:id="21"/>
    <w:bookmarkStart w:id="22" w:name="X74d65289181d2f9e80e2ea71fb5269eef3eb31e"/>
    <w:p>
      <w:pPr>
        <w:pStyle w:val="Heading2"/>
      </w:pPr>
      <w:r>
        <w:t xml:space="preserve">3. Industrial Applications in Canada Montreal</w:t>
      </w:r>
    </w:p>
    <w:p>
      <w:pPr>
        <w:pStyle w:val="FirstParagraph"/>
      </w:pPr>
      <w:r>
        <w:t xml:space="preserve">The role of the Robotics Engineer in Canada Montreal extends far beyond theoretical research; it is deeply embedded in practical industrial applications. Historically, Quebec has been a manufacturing powerhouse, particularly in aerospace and automotive sectors. Companies such as Bombardier (now part of Airbus) and various automotive supply chains located within the Greater Montreal area rely heavily on automation.</w:t>
      </w:r>
    </w:p>
    <w:p>
      <w:pPr>
        <w:pStyle w:val="BodyText"/>
      </w:pPr>
      <w:r>
        <w:t xml:space="preserve">The modern Robotics Engineer in this region is tasked with integrating advanced autonomous systems into these traditional industries. For instance, in the aerospace sector located at Dorval Airport, engineers are developing collaborative robots (cobots) that assist human workers in assembly lines, enhancing safety and precision. In the pharmaceutical industry, which is robust in Canada Montreal due to institutions like the Biomedical Research Institute of Montreal (IRBIM), Robotics Engineers are designing automated systems for drug discovery and laboratory automation. These applications demonstrate how the Robotics Engineer acts as a bridge between legacy manufacturing processes and Industry 4.0 digital transformation.</w:t>
      </w:r>
    </w:p>
    <w:bookmarkEnd w:id="22"/>
    <w:bookmarkStart w:id="23" w:name="healthcare-and-social-robotics"/>
    <w:p>
      <w:pPr>
        <w:pStyle w:val="Heading2"/>
      </w:pPr>
      <w:r>
        <w:t xml:space="preserve">4. Healthcare and Social Robotics</w:t>
      </w:r>
    </w:p>
    <w:p>
      <w:pPr>
        <w:pStyle w:val="FirstParagraph"/>
      </w:pPr>
      <w:r>
        <w:t xml:space="preserve">A distinct characteristic of the robotics landscape in Canada Montreal is its strong emphasis on healthcare technology (HealthTech). With an aging population, the demand for efficient care systems is critical. Robotics Engineers in this region are actively developing exoskeletons for rehabilitation, surgical robots with enhanced precision, and service robots for elderly care assistance.</w:t>
      </w:r>
    </w:p>
    <w:p>
      <w:pPr>
        <w:pStyle w:val="BodyText"/>
      </w:pPr>
      <w:r>
        <w:t xml:space="preserve">The integration of AI algorithms developed in local labs into these hardware systems allows for personalized patient monitoring and treatment. For example, startups incubated within the Montreal tech ecosystem are creating soft robotics that mimic human touch for delicate medical procedures. This focus on health-related robotics highlights the ethical and humanitarian dimensions of the job title "Robotics Engineer" in Canada Montreal, where technical skills are applied to solve pressing societal challenges.</w:t>
      </w:r>
    </w:p>
    <w:bookmarkEnd w:id="23"/>
    <w:bookmarkStart w:id="24" w:name="economic-impact-and-job-market-dynamics"/>
    <w:p>
      <w:pPr>
        <w:pStyle w:val="Heading2"/>
      </w:pPr>
      <w:r>
        <w:t xml:space="preserve">5. Economic Impact and Job Market Dynamics</w:t>
      </w:r>
    </w:p>
    <w:p>
      <w:pPr>
        <w:pStyle w:val="FirstParagraph"/>
      </w:pPr>
      <w:r>
        <w:t xml:space="preserve">The presence of a skilled Robotics Engineer workforce is a significant economic driver for Canada Montreal. The city has become known as a "Silicon Valley of AI," attracting multinational corporations such as Google, Microsoft, and Samsung to establish research centers there. These companies require specialized engineering talent to localize their technologies and develop region-specific solutions.</w:t>
      </w:r>
    </w:p>
    <w:p>
      <w:pPr>
        <w:pStyle w:val="BodyText"/>
      </w:pPr>
      <w:r>
        <w:t xml:space="preserve">For the Robotics Engineer, this translates into high demand and competitive remuneration. However, it also requires continuous upskilling. The technology sector in Canada Montreal evolves rapidly; therefore, a Robotics Engineer must stay current with advancements in computer vision, natural language processing, and sensor fusion. The local government supports this through various grants and incentives aimed at retaining tech talent within Quebec. This supportive policy environment ensures that the expertise generated by Robotics Engineers remains within the region, fostering a self-sustaining cycle of innovation and investment.</w:t>
      </w:r>
    </w:p>
    <w:bookmarkEnd w:id="24"/>
    <w:bookmarkStart w:id="25" w:name="challenges-and-future-outlook"/>
    <w:p>
      <w:pPr>
        <w:pStyle w:val="Heading2"/>
      </w:pPr>
      <w:r>
        <w:t xml:space="preserve">6. Challenges and Future Outlook</w:t>
      </w:r>
    </w:p>
    <w:p>
      <w:pPr>
        <w:pStyle w:val="FirstParagraph"/>
      </w:pPr>
      <w:r>
        <w:t xml:space="preserve">Despite the optimism surrounding the sector, there are challenges. The integration of robotics into society raises concerns regarding job displacement in traditional manufacturing sectors and data privacy issues in service robotics. Furthermore, language barriers can sometimes pose a challenge in international collaborations, although the bilingual nature of Canada Montreal often mitigates this for domestic operations.</w:t>
      </w:r>
    </w:p>
    <w:p>
      <w:pPr>
        <w:pStyle w:val="BodyText"/>
      </w:pPr>
      <w:r>
        <w:t xml:space="preserve">Looking ahead, the future for the Robotics Engineer in Canada Montreal is bright but requires adaptability. Emerging fields such as drone logistics and autonomous vehicles are beginning to find applications within the city’s infrastructure. As smart cities initiatives expand, Robotics Engineers will play a pivotal role in designing systems that manage urban traffic, energy distribution, and waste management autonomously.</w:t>
      </w:r>
    </w:p>
    <w:bookmarkEnd w:id="25"/>
    <w:bookmarkStart w:id="26" w:name="conclusion"/>
    <w:p>
      <w:pPr>
        <w:pStyle w:val="Heading2"/>
      </w:pPr>
      <w:r>
        <w:t xml:space="preserve">7. Conclusion</w:t>
      </w:r>
    </w:p>
    <w:p>
      <w:pPr>
        <w:pStyle w:val="FirstParagraph"/>
      </w:pPr>
      <w:r>
        <w:t xml:space="preserve">In conclusion, the term "Robotics Engineer" in the context of Canada Montreal represents more than just a technical job title; it signifies a critical role in driving regional economic prosperity and technological leadership. Supported by a world-class academic ecosystem centered around AI excellence, and applied within robust aerospace, pharmaceutical, and healthcare industries, Robotics Engineers are essential to the identity of this city.</w:t>
      </w:r>
    </w:p>
    <w:p>
      <w:pPr>
        <w:pStyle w:val="BodyText"/>
      </w:pPr>
      <w:r>
        <w:t xml:space="preserve">Canada Montreal offers a unique environment where innovation is not only encouraged but culturally embedded. As the global demand for automation continues to rise, the engineers located in this specific Canadian hub will be instrumental in shaping how robotics interacts with human society. Therefore, understanding and supporting the development of Robotics Engineers in Canada Montreal is not only an academic exercise but a strategic imperative for future technological advancement.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Robotics Engineers in Canada Montreal</dc:title>
  <dc:creator/>
  <dc:language>en</dc:language>
  <cp:keywords/>
  <dcterms:created xsi:type="dcterms:W3CDTF">2026-07-29T06:46:02Z</dcterms:created>
  <dcterms:modified xsi:type="dcterms:W3CDTF">2026-07-29T06:46:02Z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