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9" w:name="term-paper"/>
    <w:p>
      <w:pPr>
        <w:pStyle w:val="Heading1"/>
      </w:pPr>
      <w:r>
        <w:t xml:space="preserve">Term Paper</w:t>
      </w:r>
    </w:p>
    <w:p>
      <w:pPr>
        <w:pStyle w:val="FirstParagraph"/>
      </w:pPr>
      <w:r>
        <w:rPr>
          <w:bCs/>
          <w:b/>
        </w:rPr>
        <w:t xml:space="preserve">Title:</w:t>
      </w:r>
      <w:r>
        <w:t xml:space="preserve">The Evolution and Strategic Implementation of the Robotics Engineer in Egypt Alexandria</w:t>
      </w:r>
      <w:r>
        <w:br/>
      </w:r>
      <w:r>
        <w:br/>
      </w:r>
    </w:p>
    <w:p>
      <w:pPr>
        <w:pStyle w:val="BodyText"/>
      </w:pPr>
      <w:r>
        <w:rPr>
          <w:bCs/>
          <w:b/>
        </w:rPr>
        <w:t xml:space="preserve">Date:</w:t>
      </w:r>
      <w:r>
        <w:t xml:space="preserve">October 26, 2023</w:t>
      </w:r>
      <w:r>
        <w:br/>
      </w:r>
    </w:p>
    <w:p>
      <w:pPr>
        <w:pStyle w:val="BodyText"/>
      </w:pPr>
      <w:r>
        <w:rPr>
          <w:bCs/>
          <w:b/>
        </w:rPr>
        <w:t xml:space="preserve">Degree Program:</w:t>
      </w:r>
      <w:r>
        <w:t xml:space="preserve">Bachelor of Science in Engineering</w:t>
      </w:r>
    </w:p>
    <w:bookmarkStart w:id="20" w:name="abstract"/>
    <w:p>
      <w:pPr>
        <w:pStyle w:val="Heading3"/>
      </w:pPr>
      <w:r>
        <w:t xml:space="preserve">Abstract</w:t>
      </w:r>
    </w:p>
    <w:p>
      <w:pPr>
        <w:pStyle w:val="FirstParagraph"/>
      </w:pPr>
      <w:r>
        <w:t xml:space="preserve">The rise of automation and artificial intelligence has fundamentally altered the global industrial landscape. This paper examines the critical role of the Robotics Engineer within the specific socio-economic context of Egypt Alexandria. As Alexandria emerges as a hub for maritime logistics, manufacturing, and sustainable energy projects in North Africa, the demand for specialized engineering talent is escalating. This study analyzes how Robotics Engineers contribute to economic diversification in Egypt Alexandria by optimizing port operations, enhancing industrial productivity, and fostering technological innovation. The paper argues that integrating robotics into the local workforce is not merely a technological upgrade but a strategic imperative for sustainable development in this historic coastal city.</w:t>
      </w:r>
    </w:p>
    <w:bookmarkEnd w:id="20"/>
    <w:bookmarkStart w:id="21" w:name="introduction"/>
    <w:p>
      <w:pPr>
        <w:pStyle w:val="Heading2"/>
      </w:pPr>
      <w:r>
        <w:t xml:space="preserve">1. Introduction</w:t>
      </w:r>
    </w:p>
    <w:p>
      <w:pPr>
        <w:pStyle w:val="FirstParagraph"/>
      </w:pPr>
      <w:r>
        <w:t xml:space="preserve">The intersection of mechanical engineering, computer science, and electronics has given birth to one of the most dynamic professions of the 21st century: the Robotics Engineer. In developing economies seeking rapid modernization, this profession represents a bridge between traditional industry and future-ready technology. Nowhere is this transition more critical than in Egypt Alexandria. As Egypt’s second-largest city and a primary gateway to international trade via its two major ports, Alexandria faces unique challenges related to efficiency, labor safety, and competitive global standards.</w:t>
      </w:r>
    </w:p>
    <w:p>
      <w:pPr>
        <w:pStyle w:val="BodyText"/>
      </w:pPr>
      <w:r>
        <w:t xml:space="preserve">Historically known for its rich cultural heritage and textile industries, modern-day Egypt Alexandria is undergoing a significant transformation. The government's vision for economic reform relies heavily on infrastructure development and industrial upgrading. Within this framework, the Robotics Engineer serves as a pivotal figure. This term paper explores how these professionals are reshaping the operational capabilities of businesses in Egypt Alexandria, addressing local labor market dynamics, and contributing to national technological sovereignty.</w:t>
      </w:r>
    </w:p>
    <w:bookmarkEnd w:id="21"/>
    <w:bookmarkStart w:id="22" w:name="X289b5e12f39f27a617d1a7815b7d1637e10e1b3"/>
    <w:p>
      <w:pPr>
        <w:pStyle w:val="Heading2"/>
      </w:pPr>
      <w:r>
        <w:t xml:space="preserve">2. The Industrial Context of Egypt Alexandria</w:t>
      </w:r>
    </w:p>
    <w:p>
      <w:pPr>
        <w:pStyle w:val="FirstParagraph"/>
      </w:pPr>
      <w:r>
        <w:t xml:space="preserve">To understand the necessity of specialized robotic expertise, one must first analyze the industrial backbone of Egypt Alexandria. The city is home to extensive petrochemical complexes, food processing plants, and textile manufacturing units. Furthermore, the Ports of Alexandria and Dekheila handle a substantial percentage of Egypt’s import and export volume. These sectors are labor-intensive but increasingly pressured to adopt lean manufacturing principles.</w:t>
      </w:r>
    </w:p>
    <w:p>
      <w:pPr>
        <w:pStyle w:val="BodyText"/>
      </w:pPr>
      <w:r>
        <w:t xml:space="preserve">The introduction of automation in these sectors requires more than just purchasing machinery; it requires the integration, maintenance, and programming of complex systems. This is where the local engineering talent pool becomes crucial. A Robotics Engineer brings the theoretical knowledge and practical skills necessary to customize automated solutions for the specific environmental and operational constraints found in Egypt Alexandria’s industrial zones.</w:t>
      </w:r>
    </w:p>
    <w:bookmarkEnd w:id="22"/>
    <w:bookmarkStart w:id="23" w:name="the-role-of-the-robotics-engineer"/>
    <w:p>
      <w:pPr>
        <w:pStyle w:val="Heading2"/>
      </w:pPr>
      <w:r>
        <w:t xml:space="preserve">3. The Role of the Robotics Engineer</w:t>
      </w:r>
    </w:p>
    <w:p>
      <w:pPr>
        <w:pStyle w:val="FirstParagraph"/>
      </w:pPr>
      <w:r>
        <w:t xml:space="preserve">The definition of a Robotics Engineer extends beyond coding or mechanical assembly. In the context of industrial application, this professional is responsible for:</w:t>
      </w:r>
    </w:p>
    <w:p>
      <w:pPr>
        <w:numPr>
          <w:ilvl w:val="0"/>
          <w:numId w:val="1001"/>
        </w:numPr>
        <w:pStyle w:val="Compact"/>
      </w:pPr>
      <w:r>
        <w:t xml:space="preserve">System Design and Integration: Creating robotic arms and autonomous mobile robots (AMRs) that fit within existing factory layouts.</w:t>
      </w:r>
    </w:p>
    <w:p>
      <w:pPr>
        <w:numPr>
          <w:ilvl w:val="0"/>
          <w:numId w:val="1001"/>
        </w:numPr>
        <w:pStyle w:val="Compact"/>
      </w:pPr>
      <w:r>
        <w:t xml:space="preserve">Predictive Maintenance: Utilizing IoT sensors to predict equipment failure before it occurs, a vital function in high-uptime environments like container terminals.</w:t>
      </w:r>
    </w:p>
    <w:p>
      <w:pPr>
        <w:numPr>
          <w:ilvl w:val="0"/>
          <w:numId w:val="1001"/>
        </w:numPr>
        <w:pStyle w:val="Compact"/>
      </w:pPr>
      <w:r>
        <w:t xml:space="preserve">Safety Compliance: Ensuring that collaborative robots ("cobots") work safely alongside human workers, addressing health and safety regulations.</w:t>
      </w:r>
    </w:p>
    <w:p>
      <w:pPr>
        <w:numPr>
          <w:ilvl w:val="0"/>
          <w:numId w:val="1001"/>
        </w:numPr>
        <w:pStyle w:val="Compact"/>
      </w:pPr>
      <w:r>
        <w:t xml:space="preserve">Software Optimization: Programming controllers (such as PLCs) to optimize production lines for speed and precision. In Egypt Alexandria, where supply chain efficiency is tied directly to port throughput times, these optimizations have a direct correlation with national economic health.</w:t>
      </w:r>
    </w:p>
    <w:bookmarkEnd w:id="23"/>
    <w:bookmarkStart w:id="24" w:name="X08fe0e1ee11523713816d39484ca0cba37cc2b9"/>
    <w:p>
      <w:pPr>
        <w:pStyle w:val="Heading2"/>
      </w:pPr>
      <w:r>
        <w:t xml:space="preserve">4. Challenges and Opportunities in the Local Market</w:t>
      </w:r>
    </w:p>
    <w:p>
      <w:pPr>
        <w:pStyle w:val="FirstParagraph"/>
      </w:pPr>
      <w:r>
        <w:t xml:space="preserve">The deployment of robotics in Egypt Alexandria is not without challenges. There is a significant skills gap; while universities are producing engineering graduates, there is often a disconnect between academic curricula and industry needs regarding practical robotic applications. Additionally, the initial capital investment for high-end robotics can be prohibitive for small and medium-sized enterprises (SMEs).</w:t>
      </w:r>
    </w:p>
    <w:p>
      <w:pPr>
        <w:pStyle w:val="BodyText"/>
      </w:pPr>
      <w:r>
        <w:t xml:space="preserve">However, these challenges present opportunities. Robotics Engineers in Egypt Alexandria are increasingly taking on the role of consultants who advocate for ROI (Return on Investment) through pilot programs. By demonstrating how automation reduces waste and improves quality control, engineers help secure funding for larger projects. Furthermore, there is a growing trend toward "frugal innovation," where local engineers design cost-effective robotic solutions tailored to the economic realities of North African markets.</w:t>
      </w:r>
    </w:p>
    <w:bookmarkEnd w:id="24"/>
    <w:bookmarkStart w:id="25" w:name="case-studies-in-local-application"/>
    <w:p>
      <w:pPr>
        <w:pStyle w:val="Heading2"/>
      </w:pPr>
      <w:r>
        <w:t xml:space="preserve">5. Case Studies in Local Application</w:t>
      </w:r>
    </w:p>
    <w:p>
      <w:pPr>
        <w:pStyle w:val="FirstParagraph"/>
      </w:pPr>
      <w:r>
        <w:t xml:space="preserve">To illustrate these concepts, we can look at two hypothetical but representative sectors in Egypt Alexandria:</w:t>
      </w:r>
    </w:p>
    <w:p>
      <w:pPr>
        <w:numPr>
          <w:ilvl w:val="0"/>
          <w:numId w:val="1002"/>
        </w:numPr>
        <w:pStyle w:val="Compact"/>
      </w:pPr>
      <w:r>
        <w:t xml:space="preserve">The Petrochemical Industry: In the Alexandria refinery complex, hazardous environments limit human exposure. Robotics Engineers are deploying inspection drones and crawlers to monitor pipeline integrity. This not only enhances safety but reduces downtime associated with manual inspections.</w:t>
      </w:r>
    </w:p>
    <w:p>
      <w:pPr>
        <w:numPr>
          <w:ilvl w:val="0"/>
          <w:numId w:val="1002"/>
        </w:numPr>
        <w:pStyle w:val="Compact"/>
      </w:pPr>
      <w:r>
        <w:t xml:space="preserve">Port Logistics: At the container terminals, Automated Guided Vehicles (AGVs) are being integrated to move containers from ships to storage yards. The Robotics Engineer is essential in configuring these AGVs to navigate complex terminal layouts and interface with port management software, ensuring seamless cargo flow.</w:t>
      </w:r>
    </w:p>
    <w:bookmarkEnd w:id="25"/>
    <w:bookmarkStart w:id="26" w:name="X6f88623189dd599f051da5aee1a15992e7970f3"/>
    <w:p>
      <w:pPr>
        <w:pStyle w:val="Heading2"/>
      </w:pPr>
      <w:r>
        <w:t xml:space="preserve">6. Educational Implications and Future Outlook</w:t>
      </w:r>
    </w:p>
    <w:p>
      <w:pPr>
        <w:pStyle w:val="FirstParagraph"/>
      </w:pPr>
      <w:r>
        <w:t xml:space="preserve">The success of the robotics sector in Egypt Alexandria depends on a robust educational pipeline. Engineering faculties across the city must collaborate with industry leaders to update curricula. Emphasis should be placed on kinematics, control theory, machine learning, and mechatronics.</w:t>
      </w:r>
    </w:p>
    <w:p>
      <w:pPr>
        <w:pStyle w:val="BodyText"/>
      </w:pPr>
      <w:r>
        <w:t xml:space="preserve">Looking forward, the role of the Robotics Engineer will expand into smart city initiatives. As Egypt Alexandria develops sustainable urban zones and smart traffic systems, robotics will play a key role in public services. The engineer of tomorrow must be interdisciplinary, capable of working on civic infrastructure as well as private industry.</w:t>
      </w:r>
    </w:p>
    <w:bookmarkEnd w:id="26"/>
    <w:bookmarkStart w:id="28" w:name="conclusion"/>
    <w:p>
      <w:pPr>
        <w:pStyle w:val="Heading2"/>
      </w:pPr>
      <w:r>
        <w:t xml:space="preserve">7. Conclusion</w:t>
      </w:r>
    </w:p>
    <w:p>
      <w:pPr>
        <w:pStyle w:val="FirstParagraph"/>
      </w:pPr>
      <w:r>
        <w:t xml:space="preserve">In conclusion, the Robotics Engineer is not merely a technical specialist but a strategic asset in the modernization agenda of Egypt Alexandria. By bridging the gap between theoretical engineering and practical industrial application, these professionals enable the city to maintain its competitive edge in global trade and manufacturing.</w:t>
      </w:r>
    </w:p>
    <w:p>
      <w:pPr>
        <w:pStyle w:val="BodyText"/>
      </w:pPr>
      <w:r>
        <w:t xml:space="preserve">The transition towards automation is inevitable. For Egypt Alexandria, this transition offers an opportunity to leapfrog certain stages of industrial development by adopting advanced technologies early. However, this requires a concerted effort from educational institutions, policymakers, and industry leaders to nurture and retain top engineering talent.</w:t>
      </w:r>
    </w:p>
    <w:p>
      <w:pPr>
        <w:pStyle w:val="BodyText"/>
      </w:pPr>
      <w:r>
        <w:t xml:space="preserve">Ultimately, the integration of robotics into the fabric of Egypt Alexandria will drive economic resilience, improve working conditions through automation of dangerous tasks, and position the city as a technological leader in Africa. The Robotics Engineer stands at the forefront of this transformation, making their role indispensable to the future prosperity of the region.</w:t>
      </w:r>
    </w:p>
    <w:bookmarkStart w:id="27" w:name="references"/>
    <w:p>
      <w:pPr>
        <w:pStyle w:val="Heading3"/>
      </w:pPr>
      <w:r>
        <w:t xml:space="preserve">References</w:t>
      </w:r>
    </w:p>
    <w:p>
      <w:pPr>
        <w:pStyle w:val="FirstParagraph"/>
      </w:pPr>
      <w:r>
        <w:t xml:space="preserve">[1] World Bank Reports on Industrial Development in North Africa.</w:t>
      </w:r>
      <w:r>
        <w:br/>
      </w:r>
      <w:r>
        <w:t xml:space="preserve">[2] Journal of Mechatronics and Automation Engineering.</w:t>
      </w:r>
      <w:r>
        <w:br/>
      </w:r>
      <w:r>
        <w:t xml:space="preserve">[3] Ministry of Higher Education, Egypt – Strategic Plan for Engineering Education 2025-2030.</w:t>
      </w:r>
    </w:p>
    <w:p>
      <w:pPr>
        <w:pStyle w:val="BodyText"/>
      </w:pPr>
      <w:r>
        <w:t xml:space="preserve">Submitted by:</w:t>
      </w:r>
    </w:p>
    <w:p>
      <w:pPr>
        <w:pStyle w:val="BodyText"/>
      </w:pPr>
      <w:r>
        <w:t xml:space="preserve">[Student Name]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Robotics Engineer in Egypt Alexandria</dc:title>
  <dc:creator/>
  <dc:language>en</dc:language>
  <cp:keywords/>
  <dcterms:created xsi:type="dcterms:W3CDTF">2026-07-29T06:11:58Z</dcterms:created>
  <dcterms:modified xsi:type="dcterms:W3CDTF">2026-07-29T06:11:58Z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