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Prospects</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Mumbai,</w:t>
      </w:r>
      <w:r>
        <w:t xml:space="preserve"> </w:t>
      </w:r>
      <w:r>
        <w:t xml:space="preserve">India</w:t>
      </w:r>
    </w:p>
    <w:bookmarkStart w:id="34" w:name="term-paper"/>
    <w:p>
      <w:pPr>
        <w:pStyle w:val="Heading1"/>
      </w:pPr>
      <w:r>
        <w:t xml:space="preserve">Term Paper</w:t>
      </w:r>
    </w:p>
    <w:p>
      <w:pPr>
        <w:pStyle w:val="FirstParagraph"/>
      </w:pPr>
      <w:r>
        <w:t xml:space="preserve">The Evolution, Challenges, and Future Prospects of Robotics Engineers in Mumbai, India</w:t>
      </w:r>
    </w:p>
    <w:bookmarkStart w:id="20" w:name="title"/>
    <w:p>
      <w:pPr>
        <w:pStyle w:val="Heading3"/>
      </w:pPr>
      <w:r>
        <w:rPr>
          <w:bCs/>
          <w:b/>
        </w:rPr>
        <w:t xml:space="preserve">Title:</w:t>
      </w:r>
    </w:p>
    <w:p>
      <w:pPr>
        <w:pStyle w:val="FirstParagraph"/>
      </w:pPr>
      <w:r>
        <w:t xml:space="preserve">The Evolution, Challenges, and Future Prospects of Robotics Engineers in Mumbai, India</w:t>
      </w:r>
    </w:p>
    <w:bookmarkEnd w:id="20"/>
    <w:bookmarkStart w:id="21" w:name="abstract"/>
    <w:p>
      <w:pPr>
        <w:pStyle w:val="Heading3"/>
      </w:pPr>
      <w:r>
        <w:rPr>
          <w:bCs/>
          <w:b/>
        </w:rPr>
        <w:t xml:space="preserve">Abstract:</w:t>
      </w:r>
    </w:p>
    <w:p>
      <w:pPr>
        <w:pStyle w:val="FirstParagraph"/>
      </w:pPr>
      <w:r>
        <w:t xml:space="preserve">This term paper explores the emerging field of robotics engineering within the specific context of Mumbai, India. As one of Asia’s largest financial hubs and a city grappling with rapid urbanization, Mumbai presents a unique landscape for automation and robotic integration. This document analyzes the current role of Robotics Engineers in sectors such as manufacturing, logistics, healthcare, and smart city infrastructure. Furthermore, it discusses the educational ecosystem in India that supports this discipline and outlines the socio-economic challenges these professionals face when implementing solutions in a densely populated metropolitan area like Mumbai.</w:t>
      </w:r>
    </w:p>
    <w:bookmarkEnd w:id="21"/>
    <w:bookmarkStart w:id="22" w:name="introduction"/>
    <w:p>
      <w:pPr>
        <w:pStyle w:val="Heading2"/>
      </w:pPr>
      <w:r>
        <w:t xml:space="preserve">1. Introduction</w:t>
      </w:r>
    </w:p>
    <w:p>
      <w:pPr>
        <w:pStyle w:val="FirstParagraph"/>
      </w:pPr>
      <w:r>
        <w:t xml:space="preserve">The intersection of advanced technology and urban infrastructure is defining the next decade of development in developing nations. In this context, the role of a Robotics Engineer has transitioned from a niche specialization to a critical component of modern industrial and civic planning. This term paper focuses specifically on Mumbai, India, often referred to as the "City of Dreams." As India positions itself as a global manufacturing hub through initiatives like 'Make in India,' Mumbai serves as both an economic engine and a testing ground for technological innovation.</w:t>
      </w:r>
    </w:p>
    <w:p>
      <w:pPr>
        <w:pStyle w:val="BodyText"/>
      </w:pPr>
      <w:r>
        <w:t xml:space="preserve">Mumbai is not merely a city of Bollywood finance; it is the home port for nearly half of India's total trade. Consequently, the demand for efficiency, speed, and precision in logistics and manufacturing has spurred interest in automation. This document aims to dissect how Robotics Engineers operate within this high-pressure environment, addressing the technical requirements and societal implications of deploying robotic systems in one of India’s most complex urban settings.</w:t>
      </w:r>
    </w:p>
    <w:bookmarkEnd w:id="22"/>
    <w:bookmarkStart w:id="26" w:name="X4f782452d9acb708b3ad05de064b28d6e2c3576"/>
    <w:p>
      <w:pPr>
        <w:pStyle w:val="Heading2"/>
      </w:pPr>
      <w:r>
        <w:t xml:space="preserve">2. The Role of Robotics Engineering in Mumbai's Economy</w:t>
      </w:r>
    </w:p>
    <w:p>
      <w:pPr>
        <w:pStyle w:val="FirstParagraph"/>
      </w:pPr>
      <w:r>
        <w:t xml:space="preserve">The application of robotics in Mumbai is multifaceted, touching upon several key economic drivers. Unlike Silicon Valley, which focuses heavily on software and consumer electronics, the robotics engineering landscape in India’s commercial capital is rooted in industrial utility.</w:t>
      </w:r>
    </w:p>
    <w:bookmarkStart w:id="23" w:name="manufacturing-and-industrial-automation"/>
    <w:p>
      <w:pPr>
        <w:pStyle w:val="Heading3"/>
      </w:pPr>
      <w:r>
        <w:t xml:space="preserve">2.1 Manufacturing and Industrial Automation</w:t>
      </w:r>
    </w:p>
    <w:p>
      <w:pPr>
        <w:pStyle w:val="FirstParagraph"/>
      </w:pPr>
      <w:r>
        <w:t xml:space="preserve">Mumbai is surrounded by a vast industrial belt extending into Navi Mumbai and Thane. Robotics Engineers here are tasked with designing automated assembly lines, quality control systems using computer vision, and collaborative robots (cobots) that work alongside human workers in automotive and pharmaceutical industries. The primary challenge for these engineers is creating cost-effective solutions that do not require the massive capital expenditure often associated with Western automation standards.</w:t>
      </w:r>
    </w:p>
    <w:bookmarkEnd w:id="23"/>
    <w:bookmarkStart w:id="24" w:name="logistics-and-supply-chain"/>
    <w:p>
      <w:pPr>
        <w:pStyle w:val="Heading3"/>
      </w:pPr>
      <w:r>
        <w:t xml:space="preserve">2.2 Logistics and Supply Chain</w:t>
      </w:r>
    </w:p>
    <w:p>
      <w:pPr>
        <w:pStyle w:val="FirstParagraph"/>
      </w:pPr>
      <w:r>
        <w:t xml:space="preserve">As the gateway to India, Mumbai’s ports are among the busiest in the world. Robotics Engineers play a pivotal role in developing automated guided vehicles (AGVs) and drone surveillance systems for port management. The inefficiencies caused by traffic congestion on land necessitate advanced robotic solutions for last-mile delivery within the city limits. Engineers must design drones and autonomous ground vehicles that can navigate narrow, chaotic streets—a significant engineering challenge unique to Mumbai’s geography.</w:t>
      </w:r>
    </w:p>
    <w:bookmarkEnd w:id="24"/>
    <w:bookmarkStart w:id="25" w:name="healthcare-and-service-industry"/>
    <w:p>
      <w:pPr>
        <w:pStyle w:val="Heading3"/>
      </w:pPr>
      <w:r>
        <w:t xml:space="preserve">2.3 Healthcare and Service Industry</w:t>
      </w:r>
    </w:p>
    <w:p>
      <w:pPr>
        <w:pStyle w:val="FirstParagraph"/>
      </w:pPr>
      <w:r>
        <w:t xml:space="preserve">In the healthcare sector, particularly in private hospitals in South Mumbai, robotics engineers are integrating surgical assistance robots and automated patient monitoring systems. Additionally, with a labor shortage in the service industry due to migration patterns, hospitality and retail sectors are beginning to adopt robotic concierges and cleaning bots. These applications require software engineers who specialize in natural language processing interacting seamlessly with mechanical hardware.</w:t>
      </w:r>
    </w:p>
    <w:bookmarkEnd w:id="25"/>
    <w:bookmarkEnd w:id="26"/>
    <w:bookmarkStart w:id="27" w:name="X07cb01bddb216a1d0e670e6cffea28a53455df5"/>
    <w:p>
      <w:pPr>
        <w:pStyle w:val="Heading2"/>
      </w:pPr>
      <w:r>
        <w:t xml:space="preserve">3. Educational Landscape and Talent Development in India</w:t>
      </w:r>
    </w:p>
    <w:p>
      <w:pPr>
        <w:pStyle w:val="FirstParagraph"/>
      </w:pPr>
      <w:r>
        <w:t xml:space="preserve">The backbone of the robotics industry is education. In Mumbai, premier institutions such as the Indian Institute of Technology (IIT) Bombay and the College of Engineering, Pune (nearby), provide rigorous training in mechanical design, electrical engineering, and computer science. However, there is a distinct gap between academic theory and industry application.</w:t>
      </w:r>
    </w:p>
    <w:p>
      <w:pPr>
        <w:pStyle w:val="BodyText"/>
      </w:pPr>
      <w:r>
        <w:t xml:space="preserve">To bridge this gap, several startups in Mumbai are establishing incubators focused on robotics. These hubs allow Robotics Engineers to experiment with hardware using affordable components sourced from across India. The curriculum in many Indian universities is slowly shifting towards practical robotics, emphasizing embedded systems and AI integration. Despite this progress, the lack of specialized undergraduate degrees strictly for "Robotics Engineering" means that most professionals are multidisciplinary experts who have stitched together knowledge from multiple engineering fields.</w:t>
      </w:r>
    </w:p>
    <w:bookmarkEnd w:id="27"/>
    <w:bookmarkStart w:id="30" w:name="X343c410cd2022b4a77a302319626fc36b1bf792"/>
    <w:p>
      <w:pPr>
        <w:pStyle w:val="Heading2"/>
      </w:pPr>
      <w:r>
        <w:t xml:space="preserve">4. Socio-Economic Challenges in the Indian Context</w:t>
      </w:r>
    </w:p>
    <w:p>
      <w:pPr>
        <w:pStyle w:val="FirstParagraph"/>
      </w:pPr>
      <w:r>
        <w:t xml:space="preserve">The deployment of robotics in Mumbai is not without controversy and significant hurdles. The primary concern remains job displacement. In a country with a high population density and a vast labor force, there is legitimate fear that automation will exacerbate unemployment among low-skilled workers.</w:t>
      </w:r>
    </w:p>
    <w:bookmarkStart w:id="28" w:name="infrastructure-limitations"/>
    <w:p>
      <w:pPr>
        <w:pStyle w:val="Heading3"/>
      </w:pPr>
      <w:r>
        <w:t xml:space="preserve">4.1 Infrastructure Limitations</w:t>
      </w:r>
    </w:p>
    <w:p>
      <w:pPr>
        <w:pStyle w:val="FirstParagraph"/>
      </w:pPr>
      <w:r>
        <w:t xml:space="preserve">Mumbai’s infrastructure is aging and often incompatible with high-tech robotic requirements. Power fluctuations, unstructured environments, and lack of standardized digital infrastructure pose severe challenges for Robotics Engineers. For instance, an autonomous delivery robot must be robust enough to handle erratic traffic conditions and power outages without constant maintenance.</w:t>
      </w:r>
    </w:p>
    <w:bookmarkEnd w:id="28"/>
    <w:bookmarkStart w:id="29" w:name="cost-vs.-labor-arbitrage"/>
    <w:p>
      <w:pPr>
        <w:pStyle w:val="Heading3"/>
      </w:pPr>
      <w:r>
        <w:t xml:space="preserve">4.2 Cost vs. Labor Arbitrage</w:t>
      </w:r>
    </w:p>
    <w:p>
      <w:pPr>
        <w:pStyle w:val="FirstParagraph"/>
      </w:pPr>
      <w:r>
        <w:t xml:space="preserve">In many parts of India, human labor remains significantly cheaper than automation. This economic reality makes it difficult for Robotics Engineers to justify the high initial cost of robotic systems to clients who are price-sensitive. Therefore, engineers in Mumbai often have to innovate "frugal robotics"—creating durable, low-cost machines that offer incremental efficiency gains rather than full-scale replacement of human labor.</w:t>
      </w:r>
    </w:p>
    <w:bookmarkEnd w:id="29"/>
    <w:bookmarkEnd w:id="30"/>
    <w:bookmarkStart w:id="31" w:name="future-outlook-and-recommendations"/>
    <w:p>
      <w:pPr>
        <w:pStyle w:val="Heading2"/>
      </w:pPr>
      <w:r>
        <w:t xml:space="preserve">5. Future Outlook and Recommendations</w:t>
      </w:r>
    </w:p>
    <w:p>
      <w:pPr>
        <w:pStyle w:val="FirstParagraph"/>
      </w:pPr>
      <w:r>
        <w:t xml:space="preserve">The future for Robotics Engineers in Mumbai is promising but requires strategic intervention. The Indian government’s push toward 'Smart Cities' provides a framework where robotics can be integrated into public transport, waste management, and surveillance.</w:t>
      </w:r>
    </w:p>
    <w:p>
      <w:pPr>
        <w:numPr>
          <w:ilvl w:val="0"/>
          <w:numId w:val="1001"/>
        </w:numPr>
        <w:pStyle w:val="Compact"/>
      </w:pPr>
      <w:r>
        <w:rPr>
          <w:bCs/>
          <w:b/>
        </w:rPr>
        <w:t xml:space="preserve">Polytechnic Training:</w:t>
      </w:r>
      <w:r>
        <w:t xml:space="preserve"> </w:t>
      </w:r>
      <w:r>
        <w:t xml:space="preserve">There is a need for more vocational training programs that certify technicians in robot maintenance and operation, creating a new class of skilled labor.</w:t>
      </w:r>
    </w:p>
    <w:p>
      <w:pPr>
        <w:numPr>
          <w:ilvl w:val="0"/>
          <w:numId w:val="1001"/>
        </w:numPr>
        <w:pStyle w:val="Compact"/>
      </w:pPr>
      <w:r>
        <w:rPr>
          <w:bCs/>
          <w:b/>
        </w:rPr>
        <w:t xml:space="preserve">R&amp;D Investment:</w:t>
      </w:r>
      <w:r>
        <w:t xml:space="preserve"> </w:t>
      </w:r>
      <w:r>
        <w:t xml:space="preserve">Local industries must collaborate with academic institutions to develop solutions tailored to Indian constraints, such as heat resistance and dustproofing for hardware.</w:t>
      </w:r>
    </w:p>
    <w:p>
      <w:pPr>
        <w:numPr>
          <w:ilvl w:val="0"/>
          <w:numId w:val="1001"/>
        </w:numPr>
        <w:pStyle w:val="Compact"/>
      </w:pPr>
      <w:r>
        <w:rPr>
          <w:bCs/>
          <w:b/>
        </w:rPr>
        <w:t xml:space="preserve">Ethical Frameworks:</w:t>
      </w:r>
      <w:r>
        <w:t xml:space="preserve"> </w:t>
      </w:r>
      <w:r>
        <w:t xml:space="preserve">Policy makers must work alongside Robotics Engineers to create ethical guidelines regarding automation in the workforce, ensuring that technology augments rather than merely replaces human effort.</w:t>
      </w:r>
    </w:p>
    <w:bookmarkEnd w:id="31"/>
    <w:bookmarkStart w:id="32" w:name="conclusion"/>
    <w:p>
      <w:pPr>
        <w:pStyle w:val="Heading2"/>
      </w:pPr>
      <w:r>
        <w:t xml:space="preserve">6. Conclusion</w:t>
      </w:r>
    </w:p>
    <w:p>
      <w:pPr>
        <w:pStyle w:val="FirstParagraph"/>
      </w:pPr>
      <w:r>
        <w:t xml:space="preserve">In conclusion, the field of Robotics Engineering is undergoing a transformative phase in Mumbai, India. It is no longer just about building machines; it is about solving complex urban problems through mechanical and digital innovation. While challenges related to cost, infrastructure, and social acceptance are significant, the potential for growth is immense. As Mumbai continues to modernize, Robotics Engineers will be at the forefront of this transformation, driving efficiency in trade manufacturing and public services. For students and professionals considering this career path in India Mumbai offers a dynamic laboratory where global technological standards meet local practical realities.</w:t>
      </w:r>
    </w:p>
    <w:bookmarkEnd w:id="32"/>
    <w:bookmarkStart w:id="33" w:name="references"/>
    <w:p>
      <w:pPr>
        <w:pStyle w:val="Heading2"/>
      </w:pPr>
      <w:r>
        <w:t xml:space="preserve">7. References</w:t>
      </w:r>
    </w:p>
    <w:p>
      <w:pPr>
        <w:pStyle w:val="FirstParagraph"/>
      </w:pPr>
      <w:r>
        <w:rPr>
          <w:iCs/>
          <w:i/>
        </w:rPr>
        <w:t xml:space="preserve">(Note: References are illustrative for the purpose of this term paper format)</w:t>
      </w:r>
    </w:p>
    <w:p>
      <w:pPr>
        <w:numPr>
          <w:ilvl w:val="0"/>
          <w:numId w:val="1002"/>
        </w:numPr>
        <w:pStyle w:val="Compact"/>
      </w:pPr>
      <w:r>
        <w:t xml:space="preserve">National Association of Software and Service Companies (NASSCOM). (2023). *Automation and Robotics Trends in India*.</w:t>
      </w:r>
    </w:p>
    <w:p>
      <w:pPr>
        <w:numPr>
          <w:ilvl w:val="0"/>
          <w:numId w:val="1002"/>
        </w:numPr>
        <w:pStyle w:val="Compact"/>
      </w:pPr>
      <w:r>
        <w:t xml:space="preserve">Maharashtra Industrial Development Corporation. (2024). *Report on Smart Manufacturing Initiatives in Navi Mumbai*.</w:t>
      </w:r>
    </w:p>
    <w:p>
      <w:pPr>
        <w:numPr>
          <w:ilvl w:val="0"/>
          <w:numId w:val="1002"/>
        </w:numPr>
        <w:pStyle w:val="Compact"/>
      </w:pPr>
      <w:r>
        <w:t xml:space="preserve">Rao, P., &amp; Singh, A. (2022). "Frugal Engineering: Designing Robotics for Emerging Markets." *Journal of Indian Technology Studies*, 15(3), 45-60.</w:t>
      </w:r>
    </w:p>
    <w:p>
      <w:pPr>
        <w:numPr>
          <w:ilvl w:val="0"/>
          <w:numId w:val="1002"/>
        </w:numPr>
        <w:pStyle w:val="Compact"/>
      </w:pPr>
      <w:r>
        <w:t xml:space="preserve">IIT Bombay Department of Mechanical Engineering. (2023). *Annual Research Review on Autonomous Systems*.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Challenges, and Future Prospects of Robotics Engineers in Mumbai, India</dc:title>
  <dc:creator/>
  <cp:keywords/>
  <dcterms:created xsi:type="dcterms:W3CDTF">2026-07-29T14:16:33Z</dcterms:created>
  <dcterms:modified xsi:type="dcterms:W3CDTF">2026-07-29T14:16:33Z</dcterms:modified>
</cp:coreProperties>
</file>

<file path=docProps/custom.xml><?xml version="1.0" encoding="utf-8"?>
<Properties xmlns="http://schemas.openxmlformats.org/officeDocument/2006/custom-properties" xmlns:vt="http://schemas.openxmlformats.org/officeDocument/2006/docPropsVTypes"/>
</file>