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Emergence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8" w:name="term-paper"/>
    <w:p>
      <w:pPr>
        <w:pStyle w:val="Heading1"/>
      </w:pPr>
      <w:r>
        <w:t xml:space="preserve">TERM PAPER</w:t>
      </w:r>
    </w:p>
    <w:bookmarkStart w:id="27" w:name="X128819b44fdadd6919e60f02fdf7406bc1429bc"/>
    <w:p>
      <w:pPr>
        <w:pStyle w:val="Heading2"/>
      </w:pPr>
      <w:r>
        <w:t xml:space="preserve">The Emergence and Strategic Importance of Robotics Engineering in Nigeria, Abuja</w:t>
      </w:r>
    </w:p>
    <w:p>
      <w:pPr>
        <w:pStyle w:val="FirstParagraph"/>
      </w:pPr>
      <w:r>
        <w:br/>
      </w:r>
    </w:p>
    <w:p>
      <w:pPr>
        <w:pStyle w:val="BodyText"/>
      </w:pPr>
      <w:r>
        <w:rPr>
          <w:u w:val="single"/>
          <w:bCs/>
          <w:b/>
        </w:rPr>
        <w:t xml:space="preserve">Nigeria Abuja Context:</w:t>
      </w:r>
      <w:r>
        <w:t xml:space="preserve"> </w:t>
      </w:r>
      <w:r>
        <w:t xml:space="preserve">This document serves as a comprehensive academic review regarding the specific applications, challenges, and opportunities for a Robotics Engineer operating within the Federal Capital Territory of Nigeria. It explores how specialized engineering skills can drive technological sovereignty and economic diversification in West Africa's political hub.</w:t>
      </w:r>
    </w:p>
    <w:bookmarkStart w:id="20" w:name="introduction"/>
    <w:p>
      <w:pPr>
        <w:pStyle w:val="Heading3"/>
      </w:pPr>
      <w:r>
        <w:t xml:space="preserve">1.0 Introduction</w:t>
      </w:r>
    </w:p>
    <w:p>
      <w:pPr>
        <w:pStyle w:val="FirstParagraph"/>
      </w:pPr>
      <w:r>
        <w:t xml:space="preserve">In the rapidly evolving landscape of global technological advancement, robotics stands as a pillar of modern industrial revolution, often referred to as Industry 4.0. For emerging economies, particularly in Africa, the integration of automated systems is not merely a luxury but a necessity for sustainable development. This term paper focuses on the critical role of a</w:t>
      </w:r>
      <w:r>
        <w:t xml:space="preserve"> </w:t>
      </w:r>
      <w:r>
        <w:rPr>
          <w:bCs/>
          <w:b/>
        </w:rPr>
        <w:t xml:space="preserve">Robotics Engineer</w:t>
      </w:r>
      <w:r>
        <w:t xml:space="preserve"> </w:t>
      </w:r>
      <w:r>
        <w:t xml:space="preserve">within the specific socio-economic and infrastructural context of</w:t>
      </w:r>
      <w:r>
        <w:t xml:space="preserve"> </w:t>
      </w:r>
      <w:r>
        <w:rPr>
          <w:bCs/>
          <w:b/>
        </w:rPr>
        <w:t xml:space="preserve">Nigeria Abuja</w:t>
      </w:r>
      <w:r>
        <w:t xml:space="preserve">. As Nigeria’s capital and political center, Abuja presents unique opportunities and distinct challenges that differentiate it from other regions in the country. The purpose of this document is to analyze how robotics engineering can be leveraged to solve local problems, enhance public service delivery, and stimulate economic growth in the Federal Capital Territory.</w:t>
      </w:r>
    </w:p>
    <w:bookmarkEnd w:id="20"/>
    <w:bookmarkStart w:id="21" w:name="defining-the-role-the-robotics-engineer"/>
    <w:p>
      <w:pPr>
        <w:pStyle w:val="Heading3"/>
      </w:pPr>
      <w:r>
        <w:t xml:space="preserve">2.0 Defining the Role: The Robotics Engineer</w:t>
      </w:r>
    </w:p>
    <w:p>
      <w:pPr>
        <w:pStyle w:val="FirstParagraph"/>
      </w:pPr>
      <w:r>
        <w:t xml:space="preserve">A</w:t>
      </w:r>
      <w:r>
        <w:t xml:space="preserve"> </w:t>
      </w:r>
      <w:r>
        <w:rPr>
          <w:bCs/>
          <w:b/>
        </w:rPr>
        <w:t xml:space="preserve">Robotics Engineer</w:t>
      </w:r>
      <w:r>
        <w:t xml:space="preserve"> </w:t>
      </w:r>
      <w:r>
        <w:t xml:space="preserve">is a specialized professional who designs, constructs, operates, and tests robots. These machines are capable of carrying out complex tasks automatically or semi-automatically. In the context of an emerging tech hub like Nigeria Abuja, the role transcends traditional manufacturing. A Robotics Engineer here must be adaptable, possessing skills in mechanical design, electrical engineering, computer science (including AI and machine learning), and control systems. They act as bridges between theoretical computer science and practical hardware application. Their ability to troubleshoot power instability, integrate low-cost components with high-performance outputs, and create solutions tailored to local environmental conditions is paramount.</w:t>
      </w:r>
    </w:p>
    <w:bookmarkEnd w:id="21"/>
    <w:bookmarkStart w:id="22" w:name="the-context-of-nigeria-abuja"/>
    <w:p>
      <w:pPr>
        <w:pStyle w:val="Heading3"/>
      </w:pPr>
      <w:r>
        <w:t xml:space="preserve">3.0 The Context of Nigeria Abuja</w:t>
      </w:r>
    </w:p>
    <w:p>
      <w:pPr>
        <w:pStyle w:val="FirstParagraph"/>
      </w:pPr>
      <w:r>
        <w:rPr>
          <w:bCs/>
          <w:b/>
        </w:rPr>
        <w:t xml:space="preserve">Nigeria Abuja</w:t>
      </w:r>
      <w:r>
        <w:t xml:space="preserve">, located in the center of the country, serves as the administrative heart of Nigeria. Unlike Lagos, which is a commercial and industrial powerhouse, Abuja’s economy is driven by government administration, services, and emerging technology sectors. The city’s planned infrastructure offers a conducive environment for pilot projects that might be difficult to implement in older, densely populated cities. However,</w:t>
      </w:r>
      <w:r>
        <w:t xml:space="preserve"> </w:t>
      </w:r>
      <w:r>
        <w:rPr>
          <w:bCs/>
          <w:b/>
        </w:rPr>
        <w:t xml:space="preserve">Nigeria Abuja</w:t>
      </w:r>
      <w:r>
        <w:t xml:space="preserve"> </w:t>
      </w:r>
      <w:r>
        <w:t xml:space="preserve">also faces specific challenges: fluctuating power supply from the national grid, logistical bottlenecks in hardware importation due to customs procedures, and a skills gap in advanced technical fields. Understanding these local nuances is essential for any</w:t>
      </w:r>
      <w:r>
        <w:t xml:space="preserve"> </w:t>
      </w:r>
      <w:r>
        <w:rPr>
          <w:bCs/>
          <w:b/>
        </w:rPr>
        <w:t xml:space="preserve">Robotics Engineer</w:t>
      </w:r>
      <w:r>
        <w:t xml:space="preserve"> </w:t>
      </w:r>
      <w:r>
        <w:t xml:space="preserve">aiming to succeed in this market.</w:t>
      </w:r>
    </w:p>
    <w:bookmarkEnd w:id="22"/>
    <w:bookmarkStart w:id="23" w:name="Xa64340a78c0098014750414b192ced545c197fc"/>
    <w:p>
      <w:pPr>
        <w:pStyle w:val="Heading3"/>
      </w:pPr>
      <w:r>
        <w:t xml:space="preserve">4.0 Key Application Areas for Robotics Engineers</w:t>
      </w:r>
    </w:p>
    <w:p>
      <w:pPr>
        <w:pStyle w:val="FirstParagraph"/>
      </w:pPr>
      <w:r>
        <w:rPr>
          <w:bCs/>
          <w:b/>
        </w:rPr>
        <w:t xml:space="preserve">a) Smart City Infrastructure and Security:</w:t>
      </w:r>
      <w:r>
        <w:br/>
      </w:r>
      <w:r>
        <w:t xml:space="preserve">As a modern capital,</w:t>
      </w:r>
      <w:r>
        <w:rPr>
          <w:iCs/>
          <w:i/>
        </w:rPr>
        <w:t xml:space="preserve">Nigeria Abuja</w:t>
      </w:r>
      <w:r>
        <w:t xml:space="preserve"> </w:t>
      </w:r>
      <w:r>
        <w:t xml:space="preserve">is investing heavily in smart city initiatives. A</w:t>
      </w:r>
      <w:r>
        <w:t xml:space="preserve"> </w:t>
      </w:r>
      <w:r>
        <w:rPr>
          <w:bCs/>
          <w:b/>
        </w:rPr>
        <w:t xml:space="preserve">Robotics Engineer</w:t>
      </w:r>
      <w:r>
        <w:t xml:space="preserve"> </w:t>
      </w:r>
      <w:r>
        <w:t xml:space="preserve">can develop autonomous surveillance drones and ground-based robotic units for security monitoring. These robots can navigate the vast expanses of the Federal Capital Territory, providing real-time data to law enforcement agencies, thereby enhancing public safety while reducing human risk in volatile situations.</w:t>
      </w:r>
    </w:p>
    <w:p>
      <w:pPr>
        <w:pStyle w:val="BodyText"/>
      </w:pPr>
      <w:r>
        <w:rPr>
          <w:bCs/>
          <w:b/>
        </w:rPr>
        <w:t xml:space="preserve">b) Agricultural Technology (Agri-Tech):</w:t>
      </w:r>
      <w:r>
        <w:br/>
      </w:r>
      <w:r>
        <w:t xml:space="preserve">Although Abuja is urban, its surrounding areas and national agricultural policies remain vital. A</w:t>
      </w:r>
      <w:r>
        <w:t xml:space="preserve"> </w:t>
      </w:r>
      <w:r>
        <w:rPr>
          <w:bCs/>
          <w:b/>
        </w:rPr>
        <w:t xml:space="preserve">Robotics Engineer</w:t>
      </w:r>
      <w:r>
        <w:t xml:space="preserve"> </w:t>
      </w:r>
      <w:r>
        <w:t xml:space="preserve">can design autonomous tractors, drone-based crop monitoring systems, and automated harvesting robots. By introducing these technologies in the Nigerian context, food security can be bolstered. The engineer must ensure that these robots are rugged enough to handle varying terrain conditions common in Central Nigeria.</w:t>
      </w:r>
    </w:p>
    <w:p>
      <w:pPr>
        <w:pStyle w:val="BodyText"/>
      </w:pPr>
      <w:r>
        <w:rPr>
          <w:bCs/>
          <w:b/>
        </w:rPr>
        <w:t xml:space="preserve">c) Healthcare Automation:</w:t>
      </w:r>
      <w:r>
        <w:br/>
      </w:r>
      <w:r>
        <w:t xml:space="preserve">The healthcare sector in</w:t>
      </w:r>
      <w:r>
        <w:t xml:space="preserve"> </w:t>
      </w:r>
      <w:r>
        <w:rPr>
          <w:bCs/>
          <w:b/>
        </w:rPr>
        <w:t xml:space="preserve">Nigeria Abuja</w:t>
      </w:r>
      <w:r>
        <w:t xml:space="preserve">, anchored by major institutions like the National Hospital, faces staffing shortages. A</w:t>
      </w:r>
      <w:r>
        <w:t xml:space="preserve"> </w:t>
      </w:r>
      <w:r>
        <w:rPr>
          <w:bCs/>
          <w:b/>
        </w:rPr>
        <w:t xml:space="preserve">Robotics Engineer</w:t>
      </w:r>
      <w:r>
        <w:t xml:space="preserve"> </w:t>
      </w:r>
      <w:r>
        <w:t xml:space="preserve">can contribute by developing robotic assistants for patient monitoring, logistics robots for transporting medical supplies within hospitals, and even surgical assistance tools. Given the high cost of imported surgical robots, there is a significant opportunity for local engineers to design affordable alternatives tailored to Nigerian budget constraints.</w:t>
      </w:r>
    </w:p>
    <w:p>
      <w:pPr>
        <w:pStyle w:val="BodyText"/>
      </w:pPr>
      <w:r>
        <w:rPr>
          <w:bCs/>
          <w:b/>
        </w:rPr>
        <w:t xml:space="preserve">d) Service Industry Automation:</w:t>
      </w:r>
      <w:r>
        <w:br/>
      </w:r>
      <w:r>
        <w:t xml:space="preserve">With Abuja’s growing hospitality and banking sectors, automation presents an efficiency boost. A</w:t>
      </w:r>
      <w:r>
        <w:t xml:space="preserve"> </w:t>
      </w:r>
      <w:r>
        <w:rPr>
          <w:bCs/>
          <w:b/>
        </w:rPr>
        <w:t xml:space="preserve">Robotics Engineer</w:t>
      </w:r>
      <w:r>
        <w:t xml:space="preserve"> </w:t>
      </w:r>
      <w:r>
        <w:t xml:space="preserve">can deploy service robots for concierge duties in hotels and automated teller or transaction units in banks. These applications improve customer experience while reducing operational overheads for businesses in the capital.</w:t>
      </w:r>
    </w:p>
    <w:bookmarkEnd w:id="23"/>
    <w:bookmarkStart w:id="24" w:name="X7c2564c6392726260c0fa99434e7ad645e7141a"/>
    <w:p>
      <w:pPr>
        <w:pStyle w:val="Heading3"/>
      </w:pPr>
      <w:r>
        <w:t xml:space="preserve">5.0 Challenges Faced by Robotics Engineers in Nigeria Abuja</w:t>
      </w:r>
    </w:p>
    <w:p>
      <w:pPr>
        <w:pStyle w:val="FirstParagraph"/>
      </w:pPr>
      <w:r>
        <w:t xml:space="preserve">The path to robotics innovation is fraught with obstacles. For a</w:t>
      </w:r>
      <w:r>
        <w:t xml:space="preserve"> </w:t>
      </w:r>
      <w:r>
        <w:rPr>
          <w:bCs/>
          <w:b/>
        </w:rPr>
        <w:t xml:space="preserve">Robotics Engineer</w:t>
      </w:r>
      <w:r>
        <w:rPr>
          <w:iCs/>
          <w:i/>
        </w:rPr>
        <w:t xml:space="preserve">Nigeria Abuja</w:t>
      </w:r>
      <w:r>
        <w:t xml:space="preserve">, the primary challenge is infrastructural. The inconsistent power supply requires robots to have robust battery management systems and solar integration capabilities, which adds complexity and cost. Secondly, there is the issue of importation; robotics components such as microcontrollers, sensors, and actuators are often imported. Bureaucratic delays at ports can stall projects significantly.</w:t>
      </w:r>
      <w:r>
        <w:br/>
      </w:r>
      <w:r>
        <w:t xml:space="preserve">Furthermore, there is a notable gap in educational infrastructure. While universities in Abuja offer relevant courses, practical hands-on experience with advanced robotic kits is limited. This creates a steep learning curve for fresh engineers.</w:t>
      </w:r>
    </w:p>
    <w:bookmarkEnd w:id="24"/>
    <w:bookmarkStart w:id="25" w:name="strategic-recommendations"/>
    <w:p>
      <w:pPr>
        <w:pStyle w:val="Heading3"/>
      </w:pPr>
      <w:r>
        <w:t xml:space="preserve">6.0 Strategic Recommendations</w:t>
      </w:r>
    </w:p>
    <w:p>
      <w:pPr>
        <w:pStyle w:val="FirstParagraph"/>
      </w:pPr>
      <w:r>
        <w:t xml:space="preserve">To foster the growth of robotics engineering in</w:t>
      </w:r>
      <w:r>
        <w:rPr>
          <w:iCs/>
          <w:i/>
        </w:rPr>
        <w:t xml:space="preserve">Nigeria Abuja</w:t>
      </w:r>
      <w:r>
        <w:t xml:space="preserve">, several strategic steps are recommended:</w:t>
      </w:r>
    </w:p>
    <w:p>
      <w:pPr>
        <w:numPr>
          <w:ilvl w:val="0"/>
          <w:numId w:val="1001"/>
        </w:numPr>
        <w:pStyle w:val="Compact"/>
      </w:pPr>
      <w:r>
        <w:rPr>
          <w:bCs/>
          <w:b/>
        </w:rPr>
        <w:t xml:space="preserve">Government Policy Support:</w:t>
      </w:r>
      <w:r>
        <w:t xml:space="preserve">The government should create special economic zones or innovation hubs in Abuja where robotics companies can operate with tax incentives and guaranteed power supply.</w:t>
      </w:r>
    </w:p>
    <w:p>
      <w:pPr>
        <w:numPr>
          <w:ilvl w:val="0"/>
          <w:numId w:val="1001"/>
        </w:numPr>
        <w:pStyle w:val="Compact"/>
      </w:pPr>
      <w:r>
        <w:rPr>
          <w:bCs/>
          <w:b/>
        </w:rPr>
        <w:t xml:space="preserve">Public-Private Partnerships (PPPs):</w:t>
      </w:r>
      <w:r>
        <w:t xml:space="preserve">Collaboration between local universities in Abuja and international robotics firms can facilitate knowledge transfer and mentorship for young engineers.</w:t>
      </w:r>
    </w:p>
    <w:p>
      <w:pPr>
        <w:numPr>
          <w:ilvl w:val="0"/>
          <w:numId w:val="1001"/>
        </w:numPr>
        <w:pStyle w:val="Compact"/>
      </w:pPr>
      <w:r>
        <w:rPr>
          <w:bCs/>
          <w:b/>
        </w:rPr>
        <w:t xml:space="preserve">Funding Mechanisms:</w:t>
      </w:r>
      <w:r>
        <w:t xml:space="preserve">The establishment of venture capital funds specifically targeting deep-tech startups, including those led by</w:t>
      </w:r>
      <w:r>
        <w:rPr>
          <w:iCs/>
          <w:i/>
        </w:rPr>
        <w:t xml:space="preserve">Nigeria Abuja</w:t>
      </w:r>
      <w:r>
        <w:t xml:space="preserve">-based Robotics Engineers, is crucial. Investors often shy away from hardware due to long development cycles; thus, tailored financing is needed.</w:t>
      </w:r>
    </w:p>
    <w:p>
      <w:pPr>
        <w:numPr>
          <w:ilvl w:val="0"/>
          <w:numId w:val="1001"/>
        </w:numPr>
        <w:pStyle w:val="Compact"/>
      </w:pPr>
      <w:r>
        <w:rPr>
          <w:bCs/>
          <w:b/>
        </w:rPr>
        <w:t xml:space="preserve">Local Manufacturing and Assembly:</w:t>
      </w:r>
      <w:r>
        <w:t xml:space="preserve">Promoting local assembly of robotics components can reduce dependency on imports and lower costs. A</w:t>
      </w:r>
      <w:r>
        <w:t xml:space="preserve"> </w:t>
      </w:r>
      <w:r>
        <w:rPr>
          <w:bCs/>
          <w:b/>
        </w:rPr>
        <w:t xml:space="preserve">Robotics Engineer</w:t>
      </w:r>
      <w:r>
        <w:t xml:space="preserve"> </w:t>
      </w:r>
      <w:r>
        <w:t xml:space="preserve">should advocate for the use of locally sourced materials where possible to build resilience against supply chain disruptions.</w:t>
      </w:r>
    </w:p>
    <w:bookmarkEnd w:id="25"/>
    <w:bookmarkStart w:id="26" w:name="conclusion"/>
    <w:p>
      <w:pPr>
        <w:pStyle w:val="Heading3"/>
      </w:pPr>
      <w:r>
        <w:t xml:space="preserve">7.0 Conclusion</w:t>
      </w:r>
    </w:p>
    <w:p>
      <w:pPr>
        <w:pStyle w:val="FirstParagraph"/>
      </w:pPr>
      <w:r>
        <w:t xml:space="preserve">The integration of robotics into the fabric of</w:t>
      </w:r>
      <w:r>
        <w:rPr>
          <w:iCs/>
          <w:i/>
        </w:rPr>
        <w:t xml:space="preserve">Nigeria Abuja</w:t>
      </w:r>
      <w:r>
        <w:t xml:space="preserve">'s development is not only feasible but imperative. A skilled</w:t>
      </w:r>
      <w:r>
        <w:t xml:space="preserve"> </w:t>
      </w:r>
      <w:r>
        <w:rPr>
          <w:bCs/>
          <w:b/>
        </w:rPr>
        <w:t xml:space="preserve">Robotics Engineer</w:t>
      </w:r>
      <w:r>
        <w:t xml:space="preserve">, equipped with adaptability and local insight, holds the key to unlocking efficiencies in security, agriculture, healthcare, and commerce. While challenges regarding infrastructure and funding persist, the unique position of Abuja as a planned capital offers a fertile ground for innovation.</w:t>
      </w:r>
      <w:r>
        <w:br/>
      </w:r>
      <w:r>
        <w:t xml:space="preserve">By focusing on context-specific solutions—such as solar-powered drones for agricultural monitoring or affordable medical logistics robots—the</w:t>
      </w:r>
      <w:r>
        <w:t xml:space="preserve"> </w:t>
      </w:r>
      <w:r>
        <w:rPr>
          <w:bCs/>
          <w:b/>
        </w:rPr>
        <w:t xml:space="preserve">Robotics Engineer</w:t>
      </w:r>
      <w:r>
        <w:t xml:space="preserve"> </w:t>
      </w:r>
      <w:r>
        <w:t xml:space="preserve">can drive meaningful change. This term paper asserts that with strategic support from the government, private sector, and educational institutions,</w:t>
      </w:r>
      <w:r>
        <w:rPr>
          <w:iCs/>
          <w:i/>
        </w:rPr>
        <w:t xml:space="preserve">Nigeria Abuja</w:t>
      </w:r>
      <w:r>
        <w:t xml:space="preserve"> </w:t>
      </w:r>
      <w:r>
        <w:t xml:space="preserve">can emerge as a regional hub for robotics engineering in West Africa. The future of work in Nigeria depends on our ability to embrace these technologies today.</w:t>
      </w:r>
    </w:p>
    <w:p>
      <w:pPr>
        <w:pStyle w:val="BodyText"/>
      </w:pPr>
      <w:r>
        <w:br/>
      </w:r>
      <w:r>
        <w:br/>
      </w:r>
    </w:p>
    <w:p>
      <w:r>
        <w:pict>
          <v:rect style="width:0;height:1.5pt" o:hralign="center" o:hrstd="t" o:hr="t"/>
        </w:pict>
      </w:r>
    </w:p>
    <w:p>
      <w:pPr>
        <w:pStyle w:val="FirstParagraph"/>
      </w:pPr>
      <w:r>
        <w:rPr>
          <w:bCs/>
          <w:b/>
        </w:rPr>
        <w:t xml:space="preserve">Note:</w:t>
      </w:r>
      <w:r>
        <w:t xml:space="preserve"> </w:t>
      </w:r>
      <w:r>
        <w:t xml:space="preserve">This Term Paper is designed for academic and professional review purposes within the Nigerian context, specifically highlighting the operational environment of Abuja.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Emergence and Strategic Importance of Robotics Engineering in Nigeria, Abuja</dc:title>
  <dc:creator/>
  <cp:keywords/>
  <dcterms:created xsi:type="dcterms:W3CDTF">2026-07-29T19:49:40Z</dcterms:created>
  <dcterms:modified xsi:type="dcterms:W3CDTF">2026-07-29T19:49:40Z</dcterms:modified>
</cp:coreProperties>
</file>

<file path=docProps/custom.xml><?xml version="1.0" encoding="utf-8"?>
<Properties xmlns="http://schemas.openxmlformats.org/officeDocument/2006/custom-properties" xmlns:vt="http://schemas.openxmlformats.org/officeDocument/2006/docPropsVTypes"/>
</file>