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p>
    <w:bookmarkStart w:id="28" w:name="Xa596d802aba284d664bdfb958237cbef44ca5f1"/>
    <w:p>
      <w:pPr>
        <w:pStyle w:val="Heading1"/>
      </w:pPr>
      <w:r>
        <w:t xml:space="preserve">The Evolution and Impact of the Robotics Engineer in the Philippines: A Case Study of Manila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Studies</w:t>
      </w:r>
      <w:r>
        <w:br/>
      </w:r>
      <w:r>
        <w:rPr>
          <w:bCs/>
          <w:b/>
        </w:rPr>
        <w:t xml:space="preserve">Degree Level:</w:t>
      </w:r>
      <w:r>
        <w:t xml:space="preserve"> </w:t>
      </w:r>
      <w:r>
        <w:t xml:space="preserve">Undergraduate Term Paper</w:t>
      </w:r>
    </w:p>
    <w:bookmarkStart w:id="20" w:name="abstract"/>
    <w:p>
      <w:pPr>
        <w:pStyle w:val="Heading3"/>
      </w:pPr>
      <w:r>
        <w:t xml:space="preserve">Abstract</w:t>
      </w:r>
    </w:p>
    <w:p>
      <w:pPr>
        <w:pStyle w:val="FirstParagraph"/>
      </w:pPr>
      <w:r>
        <w:t xml:space="preserve">This term paper examines the emerging role of the Robotics Engineer within the dynamic economic and industrial landscape of the Philippines, with a specific focus on Manila. As Southeast Asia rapidly modernizes, Metro Manila serves as the epicenter for technological adoption, logistics automation, manufacturing upgrades, and healthcare innovations. This document analyzes how robotics engineers are transitioning from theoretical academic concepts to practical industry leaders who solve localized challenges such as traffic congestion in urban centers and efficiency deficits in agricultural supply chains. The paper further explores the educational requirements necessary to produce competent professionals capable of operating within the unique socio-economic context of Manila.</w:t>
      </w:r>
    </w:p>
    <w:bookmarkEnd w:id="20"/>
    <w:bookmarkStart w:id="21" w:name="i.-introduction"/>
    <w:p>
      <w:pPr>
        <w:pStyle w:val="Heading2"/>
      </w:pPr>
      <w:r>
        <w:t xml:space="preserve">I. Introduction</w:t>
      </w:r>
    </w:p>
    <w:p>
      <w:pPr>
        <w:pStyle w:val="FirstParagraph"/>
      </w:pPr>
      <w:r>
        <w:t xml:space="preserve">The definition of a Robotics Engineer has evolved significantly over the past decade, shifting from a niche specialization in aerospace and automotive manufacturing to a critical role across diverse sectors including healthcare, agriculture, and urban infrastructure. In the context of developing nations, particularly within Southeast Asia, this role carries additional weight. It is not merely about automating tasks but about leapfrogging traditional developmental stages through technological integration.</w:t>
      </w:r>
    </w:p>
    <w:p>
      <w:pPr>
        <w:pStyle w:val="BodyText"/>
      </w:pPr>
      <w:r>
        <w:t xml:space="preserve">The Philippines presents a unique case study for this analysis. As an archipelagic nation with distinct logistical challenges, the country is increasingly turning to automation to bridge infrastructure gaps. Metro Manila, or the National Capital Region (NCR), stands as the heart of this transformation. It is a dense urban hub characterized by rapid population growth, complex traffic systems, and a booming Business Process Outsourcing (BPO) industry that now requires sophisticated backend automation. Consequently, the demand for qualified Robotics Engineers in</w:t>
      </w:r>
      <w:r>
        <w:t xml:space="preserve"> </w:t>
      </w:r>
      <w:r>
        <w:rPr>
          <w:bCs/>
          <w:b/>
        </w:rPr>
        <w:t xml:space="preserve">Philippines Manila</w:t>
      </w:r>
      <w:r>
        <w:t xml:space="preserve"> </w:t>
      </w:r>
      <w:r>
        <w:t xml:space="preserve">has surged. This term paper argues that the Robotics Engineer is no longer just a technical support role but a strategic asset required to sustain the economic competitiveness of Metro Manila and its surrounding industrial zones.</w:t>
      </w:r>
    </w:p>
    <w:bookmarkEnd w:id="21"/>
    <w:bookmarkStart w:id="22" w:name="X38158180b1cd3a87b9cf1b57054c5761165750e"/>
    <w:p>
      <w:pPr>
        <w:pStyle w:val="Heading2"/>
      </w:pPr>
      <w:r>
        <w:t xml:space="preserve">II. The Scope of Practice for Robotics Engineers in Metro Manila</w:t>
      </w:r>
    </w:p>
    <w:p>
      <w:pPr>
        <w:pStyle w:val="FirstParagraph"/>
      </w:pPr>
      <w:r>
        <w:t xml:space="preserve">To understand the impact of this profession, one must first define the scope of work expected from a Robotics Engineer operating within</w:t>
      </w:r>
      <w:r>
        <w:t xml:space="preserve"> </w:t>
      </w:r>
      <w:r>
        <w:rPr>
          <w:bCs/>
          <w:b/>
        </w:rPr>
        <w:t xml:space="preserve">Philippines Manila</w:t>
      </w:r>
      <w:r>
        <w:t xml:space="preserve">. Unlike their counterparts in highly automated factories in Japan or Germany, a robotics engineer in Manila often functions as both a designer and an integrator. The local market is dominated by small-to-medium enterprises (SMEs) that cannot afford turn-key industrial solutions from major global corporations. Therefore, the local Robotics Engineer must possess the agility to design low-cost, adaptable robotic systems using open-source hardware and software.</w:t>
      </w:r>
    </w:p>
    <w:p>
      <w:pPr>
        <w:pStyle w:val="BodyText"/>
      </w:pPr>
      <w:r>
        <w:t xml:space="preserve">In the manufacturing sector of Taguig and Pasig—key areas within Metro Manila—Robotics Engineers are tasked with implementing collaborative robots (cobots) that work alongside human workers. These engineers must understand not only mechanical design and programming but also safety protocols tailored to local workforce skill levels. Furthermore, in the logistics industry, which is booming due to the rise of e-commerce platforms like Lazada and Shopee within the country, Robotics Engineers are deploying autonomous mobile robots (AMRs) in warehouses located along Metro Manila’s industrial belts.</w:t>
      </w:r>
    </w:p>
    <w:bookmarkEnd w:id="22"/>
    <w:bookmarkStart w:id="23" w:name="Xb70543301e380c48c507ef6dec5b2a5d5ae5d74"/>
    <w:p>
      <w:pPr>
        <w:pStyle w:val="Heading2"/>
      </w:pPr>
      <w:r>
        <w:t xml:space="preserve">III. Application Areas: Healthcare and Urban Infrastructure</w:t>
      </w:r>
    </w:p>
    <w:p>
      <w:pPr>
        <w:pStyle w:val="FirstParagraph"/>
      </w:pPr>
      <w:r>
        <w:t xml:space="preserve">Beyond manufacturing, the application of robotics engineering in</w:t>
      </w:r>
      <w:r>
        <w:t xml:space="preserve"> </w:t>
      </w:r>
      <w:r>
        <w:rPr>
          <w:bCs/>
          <w:b/>
        </w:rPr>
        <w:t xml:space="preserve">Philippines Manila</w:t>
      </w:r>
      <w:r>
        <w:t xml:space="preserve"> </w:t>
      </w:r>
      <w:r>
        <w:t xml:space="preserve">is most visible in healthcare and urban infrastructure management. The Philippines has a relatively low doctor-to-patient ratio compared to global averages. Robotics Engineers are now designing telepresence robots for rural hospitals that connect with specialists located in tertiary hospitals within Manila. These engineers must navigate the challenges of variable internet connectivity, ensuring that robotic systems remain robust despite infrastructural inconsistencies.</w:t>
      </w:r>
    </w:p>
    <w:p>
      <w:pPr>
        <w:pStyle w:val="BodyText"/>
      </w:pPr>
      <w:r>
        <w:t xml:space="preserve">In the realm of urban infrastructure, Metro Manila faces severe traffic congestion and waste management issues. Robotics Engineers are beginning to develop autonomous cleaning units for public spaces and smart drainage systems equipped with sensors to predict flooding during the monsoon season. These innovations require a deep understanding of environmental engineering combined with robotic sensor fusion technology. The ability of a Robotics Engineer to integrate these systems into the chaotic urban fabric of Manila is critical for sustainable city planning.</w:t>
      </w:r>
    </w:p>
    <w:bookmarkEnd w:id="23"/>
    <w:bookmarkStart w:id="24" w:name="X6ff8d3212b4dd5adab41fef40417005d90bc307"/>
    <w:p>
      <w:pPr>
        <w:pStyle w:val="Heading2"/>
      </w:pPr>
      <w:r>
        <w:t xml:space="preserve">IV. Educational Pathways and Skill Requirements</w:t>
      </w:r>
    </w:p>
    <w:p>
      <w:pPr>
        <w:pStyle w:val="FirstParagraph"/>
      </w:pPr>
      <w:r>
        <w:t xml:space="preserve">The rise of the Robotics Engineer in</w:t>
      </w:r>
      <w:r>
        <w:t xml:space="preserve"> </w:t>
      </w:r>
      <w:r>
        <w:rPr>
          <w:bCs/>
          <w:b/>
        </w:rPr>
        <w:t xml:space="preserve">Philippines Manila</w:t>
      </w:r>
      <w:r>
        <w:t xml:space="preserve"> </w:t>
      </w:r>
      <w:r>
        <w:t xml:space="preserve">has necessitated a re-evaluation of engineering curricula in local universities, such as Mapúa University, Ateneo de Manila University, and the University of the Philippines. Traditionally distinct fields like Electrical Engineering (EE), Mechanical Engineering (ME), and Computer Science are now converging into interdisciplinary Robotics programs.</w:t>
      </w:r>
    </w:p>
    <w:p>
      <w:pPr>
        <w:pStyle w:val="BodyText"/>
      </w:pPr>
      <w:r>
        <w:t xml:space="preserve">A competent Robotics Engineer in this region must possess a hybrid skill set. Technical proficiency in Python, C++, and ROS (Robot Operating System) is mandatory. However, soft skills are equally important. Because many robotics projects in Manila involve international collaboration or import of components subject to customs delays, engineers must have strong project management and procurement skills. Furthermore, understanding the local regulatory framework established by the Department of Trade and Industry (DTI) and the National Telecommunications Commission (NTC) is essential for deploying drones or autonomous vehicles legally within Metro Manila.</w:t>
      </w:r>
    </w:p>
    <w:bookmarkEnd w:id="24"/>
    <w:bookmarkStart w:id="25" w:name="X2a547bdde70ca42b3503ae5915dc710afe9d48b"/>
    <w:p>
      <w:pPr>
        <w:pStyle w:val="Heading2"/>
      </w:pPr>
      <w:r>
        <w:t xml:space="preserve">V. Challenges Facing Robotics Engineers in Manila</w:t>
      </w:r>
    </w:p>
    <w:p>
      <w:pPr>
        <w:pStyle w:val="FirstParagraph"/>
      </w:pPr>
      <w:r>
        <w:t xml:space="preserve">Despite the growing demand, Robotics Engineers in</w:t>
      </w:r>
      <w:r>
        <w:t xml:space="preserve"> </w:t>
      </w:r>
      <w:r>
        <w:rPr>
          <w:bCs/>
          <w:b/>
        </w:rPr>
        <w:t xml:space="preserve">Philippines Manila</w:t>
      </w:r>
      <w:r>
        <w:t xml:space="preserve"> </w:t>
      </w:r>
      <w:r>
        <w:t xml:space="preserve">face significant hurdles. The primary challenge is cost. High tariffs on imported robotic components and microcontrollers increase the price of development, making it difficult for startups to compete with established firms. Additionally, there is a "brain drain" phenomenon where top engineering talent leaves for opportunities abroad or in neighboring countries like Singapore that offer higher compensation packages.</w:t>
      </w:r>
    </w:p>
    <w:p>
      <w:pPr>
        <w:pStyle w:val="BodyText"/>
      </w:pPr>
      <w:r>
        <w:t xml:space="preserve">Infrastructure limitations also pose a threat. Power fluctuations and internet latency can disrupt real-time robotic operations, requiring engineers to design fail-safe mechanisms that are more complex than those needed in regions with stable infrastructure. Moreover, there is a public perception gap; while robotics promises efficiency, there is also anxiety regarding job displacement among the local workforce. Robotics Engineers must therefore act as change managers, educating stakeholders on how automation complements rather than replaces human labor.</w:t>
      </w:r>
    </w:p>
    <w:bookmarkEnd w:id="25"/>
    <w:bookmarkStart w:id="26" w:name="vi.-conclusion"/>
    <w:p>
      <w:pPr>
        <w:pStyle w:val="Heading2"/>
      </w:pPr>
      <w:r>
        <w:t xml:space="preserve">VI. Conclusion</w:t>
      </w:r>
    </w:p>
    <w:p>
      <w:pPr>
        <w:pStyle w:val="FirstParagraph"/>
      </w:pPr>
      <w:r>
        <w:t xml:space="preserve">In conclusion, the role of the Robotics Engineer in</w:t>
      </w:r>
      <w:r>
        <w:t xml:space="preserve"> </w:t>
      </w:r>
      <w:r>
        <w:rPr>
          <w:bCs/>
          <w:b/>
        </w:rPr>
        <w:t xml:space="preserve">Philippines Manila</w:t>
      </w:r>
      <w:r>
        <w:t xml:space="preserve"> </w:t>
      </w:r>
      <w:r>
        <w:t xml:space="preserve">is pivotal to the country’s digital transformation agenda. This profession has evolved from a theoretical discipline into a practical necessity for solving complex urban and industrial problems. From optimizing logistics in Metro Manila’s warehouses to enhancing healthcare access and managing waste infrastructure, Robotics Engineers are at the forefront of modernizing Philippine society.</w:t>
      </w:r>
    </w:p>
    <w:p>
      <w:pPr>
        <w:pStyle w:val="BodyText"/>
      </w:pPr>
      <w:r>
        <w:t xml:space="preserve">However, realizing the full potential of this sector requires sustained investment in education, supportive government policies regarding technology imports, and strong public-private partnerships. As</w:t>
      </w:r>
      <w:r>
        <w:t xml:space="preserve"> </w:t>
      </w:r>
      <w:r>
        <w:rPr>
          <w:bCs/>
          <w:b/>
        </w:rPr>
        <w:t xml:space="preserve">Philippines Manila</w:t>
      </w:r>
      <w:r>
        <w:t xml:space="preserve"> </w:t>
      </w:r>
      <w:r>
        <w:t xml:space="preserve">continues to grow as an economic hub, the Robotics Engineer will remain a key architect of its future efficiency and sustainability. This term paper has highlighted that success in this field is not just about coding and circuitry; it is about contextual innovation—creating robotic solutions that are resilient, affordable, and appropriate for the unique environment of Manila.</w:t>
      </w:r>
    </w:p>
    <w:bookmarkEnd w:id="26"/>
    <w:bookmarkStart w:id="27" w:name="vii.-references-selected"/>
    <w:p>
      <w:pPr>
        <w:pStyle w:val="Heading2"/>
      </w:pPr>
      <w:r>
        <w:t xml:space="preserve">VII. References (Selected)</w:t>
      </w:r>
    </w:p>
    <w:p>
      <w:pPr>
        <w:numPr>
          <w:ilvl w:val="0"/>
          <w:numId w:val="1001"/>
        </w:numPr>
        <w:pStyle w:val="Compact"/>
      </w:pPr>
      <w:r>
        <w:t xml:space="preserve">Institute of Integrative Studies on Robotics in Southeast Asia (2022). "Automation Trends in ASEAN Urban Centers."</w:t>
      </w:r>
    </w:p>
    <w:p>
      <w:pPr>
        <w:numPr>
          <w:ilvl w:val="0"/>
          <w:numId w:val="1001"/>
        </w:numPr>
        <w:pStyle w:val="Compact"/>
      </w:pPr>
      <w:r>
        <w:t xml:space="preserve">Department of Science and Technology Philippines (DOST). "National Robotics Research Agenda." Manila.</w:t>
      </w:r>
    </w:p>
    <w:p>
      <w:pPr>
        <w:numPr>
          <w:ilvl w:val="0"/>
          <w:numId w:val="1001"/>
        </w:numPr>
        <w:pStyle w:val="Compact"/>
      </w:pPr>
      <w:r>
        <w:t xml:space="preserve">Lopez, J. &amp; Santos, M. (2023). "Challenges of Implementing Cobots in Philippine SMEs." Journal of Philippine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the Philippines: A Case Study of Manila</dc:title>
  <dc:creator/>
  <dc:language>en</dc:language>
  <cp:keywords/>
  <dcterms:created xsi:type="dcterms:W3CDTF">2026-07-29T04:03:59Z</dcterms:created>
  <dcterms:modified xsi:type="dcterms:W3CDTF">2026-07-29T04:03:59Z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