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Robotics</w:t>
      </w:r>
      <w:r>
        <w:t xml:space="preserve"> </w:t>
      </w:r>
      <w:r>
        <w:t xml:space="preserve">Engineers</w:t>
      </w:r>
      <w:r>
        <w:t xml:space="preserve"> </w:t>
      </w:r>
      <w:r>
        <w:t xml:space="preserve">in</w:t>
      </w:r>
      <w:r>
        <w:t xml:space="preserve"> </w:t>
      </w:r>
      <w:r>
        <w:t xml:space="preserve">the</w:t>
      </w:r>
      <w:r>
        <w:t xml:space="preserve"> </w:t>
      </w:r>
      <w:r>
        <w:t xml:space="preserve">Industrial</w:t>
      </w:r>
      <w:r>
        <w:t xml:space="preserve"> </w:t>
      </w:r>
      <w:r>
        <w:t xml:space="preserve">Landscape</w:t>
      </w:r>
      <w:r>
        <w:t xml:space="preserve"> </w:t>
      </w:r>
      <w:r>
        <w:t xml:space="preserve">of</w:t>
      </w:r>
      <w:r>
        <w:t xml:space="preserve"> </w:t>
      </w:r>
      <w:r>
        <w:t xml:space="preserve">Thailand,</w:t>
      </w:r>
      <w:r>
        <w:t xml:space="preserve"> </w:t>
      </w:r>
      <w:r>
        <w:t xml:space="preserve">Bangkok</w:t>
      </w:r>
    </w:p>
    <w:bookmarkStart w:id="20" w:name="term-paper"/>
    <w:p>
      <w:pPr>
        <w:pStyle w:val="Heading1"/>
      </w:pPr>
      <w:r>
        <w:t xml:space="preserve">Term Paper</w:t>
      </w:r>
    </w:p>
    <w:p>
      <w:pPr>
        <w:pStyle w:val="FirstParagraph"/>
      </w:pPr>
      <w:r>
        <w:rPr>
          <w:bCs/>
          <w:b/>
        </w:rPr>
        <w:t xml:space="preserve">Title:</w:t>
      </w:r>
      <w:r>
        <w:t xml:space="preserve">The Role and Impact of Robotics Engineers in the Industrial Landscape of Thailand, Bangkok</w:t>
      </w:r>
    </w:p>
    <w:p>
      <w:pPr>
        <w:pStyle w:val="BodyText"/>
      </w:pPr>
      <w:r>
        <w:rPr>
          <w:bCs/>
          <w:b/>
        </w:rPr>
        <w:t xml:space="preserve">Date:</w:t>
      </w:r>
      <w:r>
        <w:t xml:space="preserve">October 2023</w:t>
      </w:r>
    </w:p>
    <w:bookmarkEnd w:id="20"/>
    <w:bookmarkStart w:id="30" w:name="X73507922488bb684f41c074eaaca26eac05413e"/>
    <w:p>
      <w:pPr>
        <w:pStyle w:val="Heading1"/>
      </w:pPr>
      <w:r>
        <w:t xml:space="preserve">The Role and Impact of Robotics Engineers in the Industrial Landscape of Thailand, Bangkok</w:t>
      </w:r>
    </w:p>
    <w:bookmarkStart w:id="21" w:name="abstract"/>
    <w:p>
      <w:pPr>
        <w:pStyle w:val="Heading2"/>
      </w:pPr>
      <w:r>
        <w:t xml:space="preserve">Abstract</w:t>
      </w:r>
    </w:p>
    <w:p>
      <w:pPr>
        <w:pStyle w:val="FirstParagraph"/>
      </w:pPr>
      <w:r>
        <w:t xml:space="preserve">This term paper explores the evolving role of the Robotics Engineer within the specific socio-economic context of Thailand, with a particular focus on its capital city, Bangkok. As Thailand transitions from an agricultural-based economy to a modern industrial hub under its "Thailand 4.0" policy framework, the demand for skilled technical professionals has surged. This document analyzes how Robotics Engineers are driving innovation in manufacturing, logistics, and service sectors within the bustling metropolis of Bangkok. It further examines the educational pathways available to aspiring engineers and the challenges faced in adapting global robotic technologies to local Thai industrial needs.</w:t>
      </w:r>
    </w:p>
    <w:bookmarkEnd w:id="21"/>
    <w:bookmarkStart w:id="22" w:name="introduction"/>
    <w:p>
      <w:pPr>
        <w:pStyle w:val="Heading2"/>
      </w:pPr>
      <w:r>
        <w:t xml:space="preserve">Introduction</w:t>
      </w:r>
    </w:p>
    <w:p>
      <w:pPr>
        <w:pStyle w:val="FirstParagraph"/>
      </w:pPr>
      <w:r>
        <w:t xml:space="preserve">In recent decades, Thailand has positioned itself as a central manufacturing hub for Southeast Asia. However, facing rising labor costs and an aging population, the nation is undergoing a significant transformation. At the heart of this transformation lies advanced automation and artificial intelligence. The professional responsible for designing, building, testing, and maintaining these complex systems is the</w:t>
      </w:r>
      <w:r>
        <w:t xml:space="preserve"> </w:t>
      </w:r>
      <w:r>
        <w:rPr>
          <w:bCs/>
          <w:b/>
        </w:rPr>
        <w:t xml:space="preserve">Robotics Engineer</w:t>
      </w:r>
      <w:r>
        <w:t xml:space="preserve">. This term paper argues that the</w:t>
      </w:r>
      <w:r>
        <w:t xml:space="preserve"> </w:t>
      </w:r>
      <w:r>
        <w:rPr>
          <w:bCs/>
          <w:b/>
        </w:rPr>
        <w:t xml:space="preserve">Robotics Engineer</w:t>
      </w:r>
      <w:r>
        <w:t xml:space="preserve"> </w:t>
      </w:r>
      <w:r>
        <w:t xml:space="preserve">is no longer just a technical specialist but a critical strategic asset in modernizing Thailand’s economy.</w:t>
      </w:r>
    </w:p>
    <w:p>
      <w:pPr>
        <w:pStyle w:val="BodyText"/>
      </w:pPr>
      <w:r>
        <w:t xml:space="preserve">The geographic focus of this study is</w:t>
      </w:r>
      <w:r>
        <w:t xml:space="preserve"> </w:t>
      </w:r>
      <w:r>
        <w:rPr>
          <w:bCs/>
          <w:b/>
        </w:rPr>
        <w:t xml:space="preserve">Thailand Bangkok</w:t>
      </w:r>
      <w:r>
        <w:t xml:space="preserve">, the economic and cultural heart of the nation. As the capital, Bangkok serves as the primary gateway for foreign direct investment and technology transfer. The concentration of multinational corporations, research institutions, and startup incubators in this region creates a unique ecosystem where robotics engineering finds its most fertile ground.</w:t>
      </w:r>
    </w:p>
    <w:bookmarkEnd w:id="22"/>
    <w:bookmarkStart w:id="23" w:name="Xe7428324015d9a65a257ec9aae83e69d3c4b9c2"/>
    <w:p>
      <w:pPr>
        <w:pStyle w:val="Heading2"/>
      </w:pPr>
      <w:r>
        <w:t xml:space="preserve">The Rise of Robotics Engineering in Thailand</w:t>
      </w:r>
    </w:p>
    <w:p>
      <w:pPr>
        <w:pStyle w:val="FirstParagraph"/>
      </w:pPr>
      <w:r>
        <w:t xml:space="preserve">The adoption of Industry 4.0 technologies has accelerated rapidly since the inception of the Thailand 4.0 initiative by the Thai government. This policy aims to shift the country toward high-value industries driven by science, technology, and innovation. Within this framework,</w:t>
      </w:r>
      <w:r>
        <w:t xml:space="preserve"> </w:t>
      </w:r>
      <w:r>
        <w:rPr>
          <w:bCs/>
          <w:b/>
        </w:rPr>
        <w:t xml:space="preserve">Robotics Engineers</w:t>
      </w:r>
      <w:r>
        <w:t xml:space="preserve"> </w:t>
      </w:r>
      <w:r>
        <w:t xml:space="preserve">play a pivotal role in bridging traditional manufacturing with smart technology.</w:t>
      </w:r>
    </w:p>
    <w:p>
      <w:pPr>
        <w:pStyle w:val="BodyText"/>
      </w:pPr>
      <w:r>
        <w:t xml:space="preserve">In sectors such as automotive assembly—where Thailand is already a regional leader—and electronics manufacturing, robotics engineers are tasked with integrating collaborative robots (cobots) into existing production lines. Unlike traditional industrial arms that operate behind safety cages, cobots work alongside human employees. This requires</w:t>
      </w:r>
      <w:r>
        <w:t xml:space="preserve"> </w:t>
      </w:r>
      <w:r>
        <w:rPr>
          <w:bCs/>
          <w:b/>
        </w:rPr>
        <w:t xml:space="preserve">Robotics Engineers</w:t>
      </w:r>
      <w:r>
        <w:t xml:space="preserve"> </w:t>
      </w:r>
      <w:r>
        <w:t xml:space="preserve">to possess not only mechanical and electrical engineering skills but also software programming capabilities and an understanding of human-machine interaction safety standards.</w:t>
      </w:r>
    </w:p>
    <w:bookmarkEnd w:id="23"/>
    <w:bookmarkStart w:id="26" w:name="the-context-of-thailand-bangkok"/>
    <w:p>
      <w:pPr>
        <w:pStyle w:val="Heading2"/>
      </w:pPr>
      <w:r>
        <w:t xml:space="preserve">The Context of Thailand Bangkok</w:t>
      </w:r>
    </w:p>
    <w:p>
      <w:pPr>
        <w:pStyle w:val="FirstParagraph"/>
      </w:pPr>
      <w:r>
        <w:rPr>
          <w:bCs/>
          <w:b/>
        </w:rPr>
        <w:t xml:space="preserve">Thailand Bangkok</w:t>
      </w:r>
      <w:r>
        <w:t xml:space="preserve"> </w:t>
      </w:r>
      <w:r>
        <w:t xml:space="preserve">presents a unique case study for robotics integration. As the capital, it is characterized by dense urban infrastructure, a vibrant logistics network, and a growing service industry. The role of the</w:t>
      </w:r>
      <w:r>
        <w:t xml:space="preserve"> </w:t>
      </w:r>
      <w:r>
        <w:rPr>
          <w:bCs/>
          <w:b/>
        </w:rPr>
        <w:t xml:space="preserve">Robotics Engineer</w:t>
      </w:r>
      <w:r>
        <w:t xml:space="preserve"> </w:t>
      </w:r>
      <w:r>
        <w:t xml:space="preserve">here extends beyond factory floors.</w:t>
      </w:r>
    </w:p>
    <w:bookmarkStart w:id="24" w:name="the-logistics-and-supply-chain-sector"/>
    <w:p>
      <w:pPr>
        <w:pStyle w:val="Heading3"/>
      </w:pPr>
      <w:r>
        <w:t xml:space="preserve">The Logistics and Supply Chain Sector</w:t>
      </w:r>
    </w:p>
    <w:p>
      <w:pPr>
        <w:pStyle w:val="FirstParagraph"/>
      </w:pPr>
      <w:r>
        <w:t xml:space="preserve">Bangkok serves as the logistical hub for Southeast Asia. With the explosion of e-commerce, there is immense pressure on delivery networks.</w:t>
      </w:r>
      <w:r>
        <w:t xml:space="preserve"> </w:t>
      </w:r>
      <w:r>
        <w:rPr>
          <w:bCs/>
          <w:b/>
        </w:rPr>
        <w:t xml:space="preserve">Robotics Engineers</w:t>
      </w:r>
      <w:r>
        <w:t xml:space="preserve"> </w:t>
      </w:r>
      <w:r>
        <w:t xml:space="preserve">in Bangkok are increasingly working on autonomous guided vehicles (AGVs) and warehouse automation systems. These engineers must design solutions that can operate efficiently in high-traffic environments, integrating real-time data analytics to optimize routes and inventory management.</w:t>
      </w:r>
    </w:p>
    <w:bookmarkEnd w:id="24"/>
    <w:bookmarkStart w:id="25" w:name="the-service-sector-and-smart-cities"/>
    <w:p>
      <w:pPr>
        <w:pStyle w:val="Heading3"/>
      </w:pPr>
      <w:r>
        <w:t xml:space="preserve">The Service Sector and Smart Cities</w:t>
      </w:r>
    </w:p>
    <w:p>
      <w:pPr>
        <w:pStyle w:val="FirstParagraph"/>
      </w:pPr>
      <w:r>
        <w:t xml:space="preserve">Beyond manufacturing, the concept of a "Smart City" is being piloted in parts of</w:t>
      </w:r>
      <w:r>
        <w:t xml:space="preserve"> </w:t>
      </w:r>
      <w:r>
        <w:rPr>
          <w:bCs/>
          <w:b/>
        </w:rPr>
        <w:t xml:space="preserve">Thailand Bangkok</w:t>
      </w:r>
      <w:r>
        <w:t xml:space="preserve">. Here, robotics engineers are developing solutions for traffic management systems, automated waste collection robots, and even security drones. The urban density of Bangkok necessitates innovative robotic applications that can solve problems related to congestion and public service efficiency.</w:t>
      </w:r>
    </w:p>
    <w:bookmarkEnd w:id="25"/>
    <w:bookmarkEnd w:id="26"/>
    <w:bookmarkStart w:id="27" w:name="Xa929a2d0c2468262412b2b96ea8cb479b355ba7"/>
    <w:p>
      <w:pPr>
        <w:pStyle w:val="Heading2"/>
      </w:pPr>
      <w:r>
        <w:t xml:space="preserve">Educational Pathways and Talent Development</w:t>
      </w:r>
    </w:p>
    <w:p>
      <w:pPr>
        <w:pStyle w:val="FirstParagraph"/>
      </w:pPr>
      <w:r>
        <w:t xml:space="preserve">To sustain this growth, a robust pipeline of skilled</w:t>
      </w:r>
      <w:r>
        <w:t xml:space="preserve"> </w:t>
      </w:r>
      <w:r>
        <w:rPr>
          <w:bCs/>
          <w:b/>
        </w:rPr>
        <w:t xml:space="preserve">Robotics Engineers</w:t>
      </w:r>
      <w:r>
        <w:t xml:space="preserve"> </w:t>
      </w:r>
      <w:r>
        <w:t xml:space="preserve">is essential. In Thailand, engineering education is primarily provided by public universities such as Chulalongkorn University and King Mongkut's University of Technology Thonburi (KMUTT), both located in</w:t>
      </w:r>
      <w:r>
        <w:t xml:space="preserve"> </w:t>
      </w:r>
      <w:r>
        <w:rPr>
          <w:bCs/>
          <w:b/>
        </w:rPr>
        <w:t xml:space="preserve">Bangkok</w:t>
      </w:r>
      <w:r>
        <w:t xml:space="preserve">. These institutions have established dedicated robotics laboratories and research centers focused on local applications.</w:t>
      </w:r>
    </w:p>
    <w:p>
      <w:pPr>
        <w:pStyle w:val="BodyText"/>
      </w:pPr>
      <w:r>
        <w:t xml:space="preserve">Furthermore, international collaborations are key. Many programs in Bangkok now offer joint degrees with universities from Japan, Germany, and South Korea—countries that are leaders in robotic technology. This exposure allows aspiring engineers to gain global perspectives while understanding the specific constraints and opportunities of the Thai market. Vocational training centers also play a crucial role by providing certification for technicians who assist</w:t>
      </w:r>
      <w:r>
        <w:t xml:space="preserve"> </w:t>
      </w:r>
      <w:r>
        <w:rPr>
          <w:bCs/>
          <w:b/>
        </w:rPr>
        <w:t xml:space="preserve">Robotics Engineers</w:t>
      </w:r>
      <w:r>
        <w:t xml:space="preserve"> </w:t>
      </w:r>
      <w:r>
        <w:t xml:space="preserve">in maintenance and operational tasks.</w:t>
      </w:r>
    </w:p>
    <w:bookmarkEnd w:id="27"/>
    <w:bookmarkStart w:id="28" w:name="challenges-and-future-outlook"/>
    <w:p>
      <w:pPr>
        <w:pStyle w:val="Heading2"/>
      </w:pPr>
      <w:r>
        <w:t xml:space="preserve">Challenges and Future Outlook</w:t>
      </w:r>
    </w:p>
    <w:p>
      <w:pPr>
        <w:pStyle w:val="FirstParagraph"/>
      </w:pPr>
      <w:r>
        <w:t xml:space="preserve">Despite the progress, challenges remain. There is often a gap between academic curriculum and industry needs. Many graduates may possess theoretical knowledge but lack hands-on experience with proprietary industrial robots. Additionally, the high cost of advanced robotic equipment can be a barrier for Small and Medium Enterprises (SMEs) in</w:t>
      </w:r>
      <w:r>
        <w:t xml:space="preserve"> </w:t>
      </w:r>
      <w:r>
        <w:rPr>
          <w:bCs/>
          <w:b/>
        </w:rPr>
        <w:t xml:space="preserve">Thailand Bangkok</w:t>
      </w:r>
      <w:r>
        <w:t xml:space="preserve">.</w:t>
      </w:r>
      <w:r>
        <w:t xml:space="preserve"> </w:t>
      </w:r>
      <w:r>
        <w:rPr>
          <w:bCs/>
          <w:b/>
        </w:rPr>
        <w:t xml:space="preserve">Robotics Engineers</w:t>
      </w:r>
      <w:r>
        <w:t xml:space="preserve"> </w:t>
      </w:r>
      <w:r>
        <w:t xml:space="preserve">must therefore become adept at creating cost-effective solutions that maximize return on investment for smaller businesses.</w:t>
      </w:r>
    </w:p>
    <w:p>
      <w:pPr>
        <w:pStyle w:val="BodyText"/>
      </w:pPr>
      <w:r>
        <w:t xml:space="preserve">Cybersecurity is another emerging concern. As robots connect to the internet of things (IoT), they become vulnerable to hacking. Robotics engineers in Bangkok must prioritize secure coding practices and robust network architecture in their designs.</w:t>
      </w:r>
    </w:p>
    <w:bookmarkEnd w:id="28"/>
    <w:bookmarkStart w:id="29" w:name="conclusion"/>
    <w:p>
      <w:pPr>
        <w:pStyle w:val="Heading2"/>
      </w:pPr>
      <w:r>
        <w:t xml:space="preserve">Conclusion</w:t>
      </w:r>
    </w:p>
    <w:p>
      <w:pPr>
        <w:pStyle w:val="FirstParagraph"/>
      </w:pPr>
      <w:r>
        <w:t xml:space="preserve">In conclusion, the profession of</w:t>
      </w:r>
      <w:r>
        <w:t xml:space="preserve"> </w:t>
      </w:r>
      <w:r>
        <w:rPr>
          <w:bCs/>
          <w:b/>
        </w:rPr>
        <w:t xml:space="preserve">Robotics Engineer</w:t>
      </w:r>
      <w:r>
        <w:t xml:space="preserve"> </w:t>
      </w:r>
      <w:r>
        <w:t xml:space="preserve">is central to the economic modernization of Thailand. By driving automation in manufacturing and enabling smart city initiatives, these engineers are reshaping the industrial landscape. The specific context of</w:t>
      </w:r>
      <w:r>
        <w:t xml:space="preserve"> </w:t>
      </w:r>
      <w:r>
        <w:rPr>
          <w:bCs/>
          <w:b/>
        </w:rPr>
        <w:t xml:space="preserve">Thailand Bangkok</w:t>
      </w:r>
      <w:r>
        <w:t xml:space="preserve">, with its status as an economic hub and logistical center, offers a dynamic environment for innovation.</w:t>
      </w:r>
    </w:p>
    <w:p>
      <w:pPr>
        <w:pStyle w:val="BodyText"/>
      </w:pPr>
      <w:r>
        <w:t xml:space="preserve">As the nation moves forward under the Thailand 4.0 paradigm, collaboration between government bodies, educational institutions in Bangkok, and private industry will be vital. Investing in human capital—specifically training more competent and innovative</w:t>
      </w:r>
      <w:r>
        <w:t xml:space="preserve"> </w:t>
      </w:r>
      <w:r>
        <w:rPr>
          <w:bCs/>
          <w:b/>
        </w:rPr>
        <w:t xml:space="preserve">Robotics Engineers</w:t>
      </w:r>
      <w:r>
        <w:t xml:space="preserve">—will ensure that Thailand remains competitive on the global stage. The future of Thai industry is not just about replacing human labor with machines, but about empowering workers through robotics to create higher value products and services.</w:t>
      </w:r>
    </w:p>
    <w:p>
      <w:pPr>
        <w:pStyle w:val="BodyText"/>
      </w:pPr>
      <w:r>
        <w:rPr>
          <w:iCs/>
          <w:i/>
        </w:rPr>
        <w:t xml:space="preserve">This term paper was generated for academic review purposes regarding the engineering sector in Thailand.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Robotics Engineers in the Industrial Landscape of Thailand, Bangkok</dc:title>
  <dc:creator/>
  <dc:language>en</dc:language>
  <cp:keywords/>
  <dcterms:created xsi:type="dcterms:W3CDTF">2026-07-29T08:52:43Z</dcterms:created>
  <dcterms:modified xsi:type="dcterms:W3CDTF">2026-07-29T08:52:43Z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