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Turkey</w:t>
      </w:r>
      <w:r>
        <w:t xml:space="preserve"> </w:t>
      </w:r>
      <w:r>
        <w:t xml:space="preserve">Istanbul</w:t>
      </w:r>
    </w:p>
    <w:bookmarkStart w:id="26" w:name="X169cdf2f8c1cc8788c964115a8d94f2643558d9"/>
    <w:p>
      <w:pPr>
        <w:pStyle w:val="Heading1"/>
      </w:pPr>
      <w:r>
        <w:t xml:space="preserve">A Critical Analysis of the Robotics Engineer Profession within the Technological Landscape of Turkey Istanbul</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Advanced Engineering Sciences</w:t>
      </w:r>
    </w:p>
    <w:bookmarkStart w:id="20" w:name="X806b522dfeea3a988f7190dfd75a1a5ef9ca208"/>
    <w:p>
      <w:pPr>
        <w:pStyle w:val="Heading2"/>
      </w:pPr>
      <w:r>
        <w:t xml:space="preserve">I. Introduction: The Convergence of Tradition and Innovation in Turkey Istanbul</w:t>
      </w:r>
    </w:p>
    <w:p>
      <w:pPr>
        <w:pStyle w:val="FirstParagraph"/>
      </w:pPr>
      <w:r>
        <w:t xml:space="preserve">The intersection of ancient history and futuristic technology finds a unique home in Turkey Istanbul, a city that serves as the bridge between Europe and Asia. In recent decades, this vibrant metropolis has evolved from a hub of tourism and traditional trade into a burgeoning center for engineering innovation. Central to this transformation is the emerging role of the</w:t>
      </w:r>
      <w:r>
        <w:t xml:space="preserve"> </w:t>
      </w:r>
      <w:r>
        <w:rPr>
          <w:bCs/>
          <w:b/>
        </w:rPr>
        <w:t xml:space="preserve">Robotics Engineer</w:t>
      </w:r>
      <w:r>
        <w:t xml:space="preserve">. This term paper aims to explore the multifaceted responsibilities, educational pathways, and societal impacts of robotics engineering within the specific context of Turkey Istanbul. By examining local initiatives, industry demands, and academic contributions in Turkey Istanbul, we can understand how Robotics Engineers are reshaping the urban infrastructure and industrial capabilities of this strategic region.</w:t>
      </w:r>
    </w:p>
    <w:bookmarkEnd w:id="20"/>
    <w:bookmarkStart w:id="21" w:name="Xac88799695815faaf974708342a261065400b33"/>
    <w:p>
      <w:pPr>
        <w:pStyle w:val="Heading2"/>
      </w:pPr>
      <w:r>
        <w:t xml:space="preserve">II. The Role and Responsibilities of a Robotics Engineer</w:t>
      </w:r>
    </w:p>
    <w:p>
      <w:pPr>
        <w:pStyle w:val="FirstParagraph"/>
      </w:pPr>
      <w:r>
        <w:t xml:space="preserve">A Robotics Engineer is a specialized professional who designs, constructs, tests, and maintains robots and robotic systems. In the context of Turkey Istanbul, the scope of this profession extends beyond simple automation. These engineers must possess interdisciplinary knowledge spanning mechanical engineering, electrical engineering, computer science, and artificial intelligence. For instance in Turkey Istanbul manufacturing sectors such as automotive parts production require Robotics Engineers to develop automated assembly lines that increase efficiency while reducing human error.</w:t>
      </w:r>
    </w:p>
    <w:p>
      <w:pPr>
        <w:pStyle w:val="BodyText"/>
      </w:pPr>
      <w:r>
        <w:t xml:space="preserve">Furthermore, the work of a</w:t>
      </w:r>
      <w:r>
        <w:t xml:space="preserve"> </w:t>
      </w:r>
      <w:r>
        <w:rPr>
          <w:bCs/>
          <w:b/>
        </w:rPr>
        <w:t xml:space="preserve">Robotics Engineer</w:t>
      </w:r>
      <w:r>
        <w:t xml:space="preserve"> </w:t>
      </w:r>
      <w:r>
        <w:t xml:space="preserve">involves programming complex algorithms that allow robots to interact with dynamic environments. In Turkey Istanbul, where traffic congestion is a significant urban challenge, Robotics Engineers are increasingly involved in developing autonomous vehicle technologies and smart traffic management systems. These professionals must navigate the complexities of integrating hardware and software, ensuring that robotic systems are not only functional but also safe and reliable for public use.</w:t>
      </w:r>
    </w:p>
    <w:bookmarkEnd w:id="21"/>
    <w:bookmarkStart w:id="22" w:name="X2b86f710061a45b0bf0e682e41b80dd7cca6d65"/>
    <w:p>
      <w:pPr>
        <w:pStyle w:val="Heading2"/>
      </w:pPr>
      <w:r>
        <w:t xml:space="preserve">III. Educational Pathways and Academic Infrastructure in Turkey Istanbul</w:t>
      </w:r>
    </w:p>
    <w:p>
      <w:pPr>
        <w:pStyle w:val="FirstParagraph"/>
      </w:pPr>
      <w:r>
        <w:t xml:space="preserve">The foundation of a successful career in robotics is robust academic training. In Turkey Istanbul, several prestigious universities have established specialized departments and research centers dedicated to robotics. Institutions such as the Technical University of Istanbul (ITU) and Koç University are at the forefront of this educational evolution.</w:t>
      </w:r>
    </w:p>
    <w:p>
      <w:pPr>
        <w:pStyle w:val="BodyText"/>
      </w:pPr>
      <w:r>
        <w:t xml:space="preserve">Undergraduate programs in Mechanical Engineering or Electrical-Electronics Engineering form the core curriculum for aspiring Robotics Engineers in Turkey Istanbul. However, specialized master’s and doctoral programs are becoming more prevalent, focusing exclusively on mechatronics, automation, and AI-driven robotics. These academic institutions often collaborate with industrial partners located within Turkey Istanbul’s organized industrial zones. This synergy between academia and industry ensures that students gain practical experience through internships and joint research projects.</w:t>
      </w:r>
    </w:p>
    <w:bookmarkEnd w:id="22"/>
    <w:bookmarkStart w:id="23" w:name="X56aa4370a82a882683d307c680a5a37161eeb44"/>
    <w:p>
      <w:pPr>
        <w:pStyle w:val="Heading2"/>
      </w:pPr>
      <w:r>
        <w:t xml:space="preserve">IV. Industrial Applications in Turkey Istanbul</w:t>
      </w:r>
    </w:p>
    <w:p>
      <w:pPr>
        <w:pStyle w:val="FirstParagraph"/>
      </w:pPr>
      <w:r>
        <w:t xml:space="preserve">The application of robotics in Turkey Istanbul is diverse, touching upon various sectors including manufacturing, healthcare, logistics, and even tourism. In the manufacturing sector located on the outskirts of Turkey Istanbul Robotics Engineers design robotic arms for precision welding and assembly. These engineers work closely with production managers to optimize workflows.</w:t>
      </w:r>
    </w:p>
    <w:p>
      <w:pPr>
        <w:pStyle w:val="BodyText"/>
      </w:pPr>
      <w:r>
        <w:t xml:space="preserve">In healthcare in Turkey Istanbul Robotics Engineers are contributing to the development of surgical robots that assist surgeons in performing minimally invasive procedures. These systems require high levels of precision and reliability, tasks that fall squarely within the domain of specialized engineering expertise. Additionally, as logistics companies expand their operations across Turkey Istanbul’s port facilities Robotics Engineers are automating warehouse operations using autonomous mobile robots (AMRs). This automation is crucial for handling the immense volume of goods moving through one of Europe’s busiest trade hubs.</w:t>
      </w:r>
    </w:p>
    <w:bookmarkEnd w:id="23"/>
    <w:bookmarkStart w:id="24" w:name="X814b77be8d2a3c1d2c7a99f159665e8097f42a4"/>
    <w:p>
      <w:pPr>
        <w:pStyle w:val="Heading2"/>
      </w:pPr>
      <w:r>
        <w:t xml:space="preserve">V. Challenges and Future Prospects in Turkey Istanbul</w:t>
      </w:r>
    </w:p>
    <w:p>
      <w:pPr>
        <w:pStyle w:val="FirstParagraph"/>
      </w:pPr>
      <w:r>
        <w:t xml:space="preserve">Despite the rapid growth, Robotics Engineers in Turkey Istanbul face several challenges. One significant hurdle is the global competition for talent. As technology advances, there is an increasing demand for skilled professionals who can keep pace with rapid technological changes.</w:t>
      </w:r>
    </w:p>
    <w:p>
      <w:pPr>
        <w:pStyle w:val="BodyText"/>
      </w:pPr>
      <w:r>
        <w:rPr>
          <w:bCs/>
          <w:b/>
        </w:rPr>
        <w:t xml:space="preserve">Turkey Istanbul</w:t>
      </w:r>
      <w:r>
        <w:t xml:space="preserve"> </w:t>
      </w:r>
      <w:r>
        <w:t xml:space="preserve">presents a unique geopolitical and economic landscape that influences career trajectories for Robotics Engineers. Economic fluctuations in the region require engineers to be adaptable and resilient. Moreover, regulatory frameworks regarding automation and data privacy are still evolving in Turkey Istanbul, necessitating that engineers stay updated on legal compliance issues.</w:t>
      </w:r>
    </w:p>
    <w:p>
      <w:pPr>
        <w:pStyle w:val="BodyText"/>
      </w:pPr>
      <w:r>
        <w:t xml:space="preserve">Looking forward, the future for Robotics Engineers in Turkey Istanbul appears promising. The Turkish government’s "Digital Transformation Vision 2023" and subsequent strategies emphasize the importance of Industry 4.0 technologies. This national focus creates a fertile ground for innovation.</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Robotics Engineer</w:t>
      </w:r>
      <w:r>
        <w:t xml:space="preserve"> </w:t>
      </w:r>
      <w:r>
        <w:t xml:space="preserve">in Turkey Istanbul is pivotal to the city’s continued modernization and economic resilience. From enhancing manufacturing efficiencies in local factories to developing cutting-edge healthcare solutions, these engineers are driving progress.</w:t>
      </w:r>
    </w:p>
    <w:p>
      <w:pPr>
        <w:pStyle w:val="BodyText"/>
      </w:pPr>
      <w:r>
        <w:t xml:space="preserve">The educational ecosystem in Turkey Istanbul provides a strong foundation for aspiring professionals, while the diverse industrial landscape offers ample opportunities for application and innovation. As technology continues to advance, Robotics Engineers will play an even more critical role in solving urban challenges such as traffic, logistics, and healthcare accessibility.</w:t>
      </w:r>
    </w:p>
    <w:p>
      <w:pPr>
        <w:pStyle w:val="BodyText"/>
      </w:pPr>
      <w:r>
        <w:t xml:space="preserve">For students and professionals considering a career in this field it is essential to engage with the dynamic technological community of Turkey Istanbul. By leveraging local academic resources and industrial partnerships one can contribute meaningfully to the future of robotics in this historic yet forward-looking city.</w:t>
      </w:r>
    </w:p>
    <w:p>
      <w:pPr>
        <w:pStyle w:val="BodyText"/>
      </w:pPr>
      <w:r>
        <w:rPr>
          <w:iCs/>
          <w:i/>
        </w:rPr>
        <w:t xml:space="preserve">This document serves as a comprehensive term paper analysis regarding the profession of Robotics Engineer within the specific geographic and cultural context of Turkey Istanbul.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Robotics Engineers in Turkey Istanbul</dc:title>
  <dc:creator/>
  <dc:language>en</dc:language>
  <cp:keywords/>
  <dcterms:created xsi:type="dcterms:W3CDTF">2026-07-29T04:25:12Z</dcterms:created>
  <dcterms:modified xsi:type="dcterms:W3CDTF">2026-07-29T04:25:12Z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